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5B2A" w14:textId="77777777" w:rsidR="00604491" w:rsidRPr="00E145CC" w:rsidRDefault="00604491" w:rsidP="00604491">
      <w:pPr>
        <w:pStyle w:val="02BDGesBlatt"/>
        <w:rPr>
          <w:sz w:val="64"/>
          <w:szCs w:val="64"/>
        </w:rPr>
      </w:pPr>
      <w:r w:rsidRPr="00E145CC">
        <w:rPr>
          <w:sz w:val="64"/>
          <w:szCs w:val="64"/>
        </w:rPr>
        <w:t>VERORDNUNGSBLATT</w:t>
      </w:r>
    </w:p>
    <w:p w14:paraId="57BF487A" w14:textId="57173388" w:rsidR="00604491" w:rsidRPr="00E145CC" w:rsidRDefault="00604491" w:rsidP="00604491">
      <w:pPr>
        <w:pStyle w:val="03RepOesterr"/>
        <w:rPr>
          <w:sz w:val="28"/>
          <w:szCs w:val="28"/>
        </w:rPr>
      </w:pPr>
      <w:r w:rsidRPr="00E145CC">
        <w:t xml:space="preserve">DER </w:t>
      </w:r>
      <w:r w:rsidR="00E41DDE">
        <w:t xml:space="preserve">(Markt/Stadt) </w:t>
      </w:r>
      <w:r w:rsidRPr="00E145CC">
        <w:t>GEMEINDE …</w:t>
      </w:r>
    </w:p>
    <w:p w14:paraId="604C5193" w14:textId="4F5D6F5B" w:rsidR="00604491" w:rsidRPr="00E145CC" w:rsidRDefault="00604491" w:rsidP="00604491">
      <w:pPr>
        <w:pStyle w:val="04AusgabeDaten"/>
      </w:pPr>
      <w:r w:rsidRPr="00E145CC">
        <w:t xml:space="preserve">Jahrgang </w:t>
      </w:r>
      <w:proofErr w:type="gramStart"/>
      <w:r w:rsidRPr="00E145CC">
        <w:t>20</w:t>
      </w:r>
      <w:r w:rsidR="0002039C">
        <w:t>..</w:t>
      </w:r>
      <w:proofErr w:type="gramEnd"/>
      <w:r w:rsidRPr="00E145CC">
        <w:tab/>
        <w:t xml:space="preserve">Ausgegeben am </w:t>
      </w:r>
      <w:r w:rsidR="00B007F5">
        <w:t>xx</w:t>
      </w:r>
      <w:r w:rsidRPr="00E145CC">
        <w:t>.</w:t>
      </w:r>
      <w:r w:rsidR="00650EB0">
        <w:t xml:space="preserve"> </w:t>
      </w:r>
      <w:r w:rsidR="00B007F5">
        <w:t>Monat</w:t>
      </w:r>
      <w:r w:rsidRPr="00E145CC">
        <w:t xml:space="preserve"> </w:t>
      </w:r>
      <w:proofErr w:type="spellStart"/>
      <w:r w:rsidR="00B007F5">
        <w:t>xxxx</w:t>
      </w:r>
      <w:proofErr w:type="spellEnd"/>
      <w:r w:rsidRPr="00E145CC">
        <w:tab/>
        <w:t>www.ris.bka.gv.at</w:t>
      </w:r>
    </w:p>
    <w:p w14:paraId="6AE26BC3" w14:textId="1D654E55" w:rsidR="00604491" w:rsidRPr="00E145CC" w:rsidRDefault="00604491" w:rsidP="00604491">
      <w:pPr>
        <w:pStyle w:val="05Kurztitel"/>
      </w:pPr>
      <w:r w:rsidRPr="00E145CC">
        <w:t>Nr. … Verordnung:</w:t>
      </w:r>
      <w:r w:rsidRPr="00E145CC">
        <w:tab/>
      </w:r>
      <w:r w:rsidR="00357E8C">
        <w:t>Friedhofsgebührenordnung</w:t>
      </w:r>
    </w:p>
    <w:p w14:paraId="0B4CFF3F" w14:textId="77777777" w:rsidR="00604491" w:rsidRPr="00E145CC" w:rsidRDefault="00604491" w:rsidP="00604491">
      <w:pPr>
        <w:pStyle w:val="09Abstand"/>
      </w:pPr>
    </w:p>
    <w:p w14:paraId="23E8BA7A" w14:textId="77777777" w:rsidR="00604491" w:rsidRPr="00E145CC" w:rsidRDefault="00604491" w:rsidP="00604491">
      <w:pPr>
        <w:pStyle w:val="09Abstand"/>
      </w:pPr>
    </w:p>
    <w:p w14:paraId="76F2DD5F" w14:textId="77777777" w:rsidR="00604491" w:rsidRPr="00E145CC" w:rsidRDefault="00604491" w:rsidP="00650EB0">
      <w:pPr>
        <w:pStyle w:val="41UeberschrG1"/>
        <w:spacing w:before="80"/>
      </w:pPr>
      <w:bookmarkStart w:id="0" w:name="_Hlk161139648"/>
      <w:r w:rsidRPr="00E145CC">
        <w:t>Verordnung</w:t>
      </w:r>
    </w:p>
    <w:p w14:paraId="3CD7EE42" w14:textId="3A52069B" w:rsidR="00AD0813" w:rsidRDefault="00AD0813" w:rsidP="00650EB0">
      <w:pPr>
        <w:spacing w:before="80" w:line="220" w:lineRule="exact"/>
        <w:ind w:firstLine="397"/>
        <w:rPr>
          <w:b/>
          <w:snapToGrid w:val="0"/>
          <w:color w:val="000000"/>
          <w:sz w:val="20"/>
          <w:lang w:val="de-AT" w:eastAsia="de-AT"/>
        </w:rPr>
      </w:pPr>
      <w:r w:rsidRPr="00AD0813">
        <w:rPr>
          <w:b/>
          <w:snapToGrid w:val="0"/>
          <w:color w:val="000000"/>
          <w:sz w:val="20"/>
          <w:lang w:val="de-AT" w:eastAsia="de-AT"/>
        </w:rPr>
        <w:t xml:space="preserve">des Gemeinderats der </w:t>
      </w:r>
      <w:r w:rsidR="000753D5">
        <w:rPr>
          <w:b/>
          <w:snapToGrid w:val="0"/>
          <w:color w:val="000000"/>
          <w:sz w:val="20"/>
          <w:lang w:val="de-AT" w:eastAsia="de-AT"/>
        </w:rPr>
        <w:t>(</w:t>
      </w:r>
      <w:r w:rsidRPr="00AD0813">
        <w:rPr>
          <w:b/>
          <w:snapToGrid w:val="0"/>
          <w:color w:val="000000"/>
          <w:sz w:val="20"/>
          <w:lang w:val="de-AT" w:eastAsia="de-AT"/>
        </w:rPr>
        <w:t>Markt</w:t>
      </w:r>
      <w:r w:rsidR="000753D5">
        <w:rPr>
          <w:b/>
          <w:snapToGrid w:val="0"/>
          <w:color w:val="000000"/>
          <w:sz w:val="20"/>
          <w:lang w:val="de-AT" w:eastAsia="de-AT"/>
        </w:rPr>
        <w:t xml:space="preserve">/Stadt) </w:t>
      </w:r>
      <w:r w:rsidRPr="00AD0813">
        <w:rPr>
          <w:b/>
          <w:snapToGrid w:val="0"/>
          <w:color w:val="000000"/>
          <w:sz w:val="20"/>
          <w:lang w:val="de-AT" w:eastAsia="de-AT"/>
        </w:rPr>
        <w:t xml:space="preserve">Gemeinde ... </w:t>
      </w:r>
      <w:r w:rsidR="00357E8C">
        <w:rPr>
          <w:b/>
          <w:snapToGrid w:val="0"/>
          <w:color w:val="000000"/>
          <w:sz w:val="20"/>
          <w:lang w:val="de-AT" w:eastAsia="de-AT"/>
        </w:rPr>
        <w:t xml:space="preserve">betreffend Gebühren für </w:t>
      </w:r>
      <w:r w:rsidR="0002039C">
        <w:rPr>
          <w:b/>
          <w:snapToGrid w:val="0"/>
          <w:color w:val="000000"/>
          <w:sz w:val="20"/>
          <w:lang w:val="de-AT" w:eastAsia="de-AT"/>
        </w:rPr>
        <w:t>die Benützung des gemeindeeigenen Friedhofs auf dem Grundstück …, KG</w:t>
      </w:r>
      <w:r w:rsidRPr="00AD0813">
        <w:rPr>
          <w:b/>
          <w:snapToGrid w:val="0"/>
          <w:color w:val="000000"/>
          <w:sz w:val="20"/>
          <w:lang w:val="de-AT" w:eastAsia="de-AT"/>
        </w:rPr>
        <w:t xml:space="preserve"> ...</w:t>
      </w:r>
      <w:r w:rsidR="00357E8C">
        <w:rPr>
          <w:b/>
          <w:snapToGrid w:val="0"/>
          <w:color w:val="000000"/>
          <w:sz w:val="20"/>
          <w:lang w:val="de-AT" w:eastAsia="de-AT"/>
        </w:rPr>
        <w:t xml:space="preserve"> (Friedhof</w:t>
      </w:r>
      <w:r w:rsidR="000753D5">
        <w:rPr>
          <w:b/>
          <w:snapToGrid w:val="0"/>
          <w:color w:val="000000"/>
          <w:sz w:val="20"/>
          <w:lang w:val="de-AT" w:eastAsia="de-AT"/>
        </w:rPr>
        <w:t>s</w:t>
      </w:r>
      <w:r w:rsidR="00357E8C">
        <w:rPr>
          <w:b/>
          <w:snapToGrid w:val="0"/>
          <w:color w:val="000000"/>
          <w:sz w:val="20"/>
          <w:lang w:val="de-AT" w:eastAsia="de-AT"/>
        </w:rPr>
        <w:t>gebührenordnung)</w:t>
      </w:r>
      <w:r w:rsidR="0002039C">
        <w:rPr>
          <w:b/>
          <w:snapToGrid w:val="0"/>
          <w:color w:val="000000"/>
          <w:sz w:val="20"/>
          <w:lang w:val="de-AT" w:eastAsia="de-AT"/>
        </w:rPr>
        <w:t>.</w:t>
      </w:r>
      <w:r w:rsidR="00357E8C">
        <w:rPr>
          <w:b/>
          <w:snapToGrid w:val="0"/>
          <w:color w:val="000000"/>
          <w:sz w:val="20"/>
          <w:lang w:val="de-AT" w:eastAsia="de-AT"/>
        </w:rPr>
        <w:t xml:space="preserve"> </w:t>
      </w:r>
      <w:r>
        <w:rPr>
          <w:b/>
          <w:snapToGrid w:val="0"/>
          <w:color w:val="000000"/>
          <w:sz w:val="20"/>
          <w:lang w:val="de-AT" w:eastAsia="de-AT"/>
        </w:rPr>
        <w:t xml:space="preserve"> </w:t>
      </w:r>
    </w:p>
    <w:bookmarkEnd w:id="0"/>
    <w:p w14:paraId="40377C06" w14:textId="4B9ACF3D" w:rsidR="00902F3F" w:rsidRPr="00357E8C" w:rsidRDefault="00357E8C" w:rsidP="00650EB0">
      <w:pPr>
        <w:spacing w:before="80" w:line="220" w:lineRule="exact"/>
        <w:ind w:firstLine="397"/>
        <w:rPr>
          <w:sz w:val="20"/>
          <w:lang w:eastAsia="de-AT"/>
        </w:rPr>
      </w:pPr>
      <w:r w:rsidRPr="00357E8C">
        <w:rPr>
          <w:sz w:val="20"/>
          <w:lang w:val="de-AT" w:eastAsia="de-AT"/>
        </w:rPr>
        <w:t>Auf</w:t>
      </w:r>
      <w:r w:rsidR="000753D5">
        <w:rPr>
          <w:sz w:val="20"/>
          <w:lang w:val="de-AT" w:eastAsia="de-AT"/>
        </w:rPr>
        <w:t xml:space="preserve"> G</w:t>
      </w:r>
      <w:r w:rsidRPr="00357E8C">
        <w:rPr>
          <w:sz w:val="20"/>
          <w:lang w:val="de-AT" w:eastAsia="de-AT"/>
        </w:rPr>
        <w:t xml:space="preserve">rund des </w:t>
      </w:r>
      <w:r w:rsidR="000753D5" w:rsidRPr="000753D5">
        <w:rPr>
          <w:sz w:val="20"/>
          <w:lang w:val="de-AT" w:eastAsia="de-AT"/>
        </w:rPr>
        <w:t xml:space="preserve">§ 7 Abs. 5 Finanz-Verfassungsgesetzes 1948 (F-VG 1948), BGBl. 45/1948 idF BGBl. I Nr. 51/2012, in Verbindung mit </w:t>
      </w:r>
      <w:r w:rsidRPr="00357E8C">
        <w:rPr>
          <w:sz w:val="20"/>
          <w:lang w:val="de-AT" w:eastAsia="de-AT"/>
        </w:rPr>
        <w:t>§ 17 Abs. 3 Z</w:t>
      </w:r>
      <w:r w:rsidR="0002039C">
        <w:rPr>
          <w:sz w:val="20"/>
          <w:lang w:val="de-AT" w:eastAsia="de-AT"/>
        </w:rPr>
        <w:t xml:space="preserve"> </w:t>
      </w:r>
      <w:r w:rsidRPr="00357E8C">
        <w:rPr>
          <w:sz w:val="20"/>
          <w:lang w:val="de-AT" w:eastAsia="de-AT"/>
        </w:rPr>
        <w:t>4 des Finanzausgleichsgesetzes 2024, BGBl I Nr. 168/2023</w:t>
      </w:r>
      <w:r w:rsidR="00165CF5" w:rsidRPr="00165CF5">
        <w:rPr>
          <w:sz w:val="20"/>
          <w:lang w:val="de-AT" w:eastAsia="de-AT"/>
        </w:rPr>
        <w:t xml:space="preserve"> </w:t>
      </w:r>
      <w:r w:rsidR="00165CF5">
        <w:rPr>
          <w:sz w:val="20"/>
          <w:lang w:val="de-AT" w:eastAsia="de-AT"/>
        </w:rPr>
        <w:t xml:space="preserve">idF BGBl. 62/2026 </w:t>
      </w:r>
      <w:r w:rsidRPr="00357E8C">
        <w:rPr>
          <w:sz w:val="20"/>
          <w:lang w:val="de-AT" w:eastAsia="de-AT"/>
        </w:rPr>
        <w:t>wird verordnet:</w:t>
      </w:r>
    </w:p>
    <w:p w14:paraId="19705367" w14:textId="77777777" w:rsidR="008E74D6" w:rsidRPr="00E145CC" w:rsidRDefault="008E74D6" w:rsidP="00650EB0">
      <w:pPr>
        <w:spacing w:before="80" w:line="220" w:lineRule="exact"/>
        <w:jc w:val="center"/>
        <w:rPr>
          <w:b/>
          <w:bCs/>
          <w:sz w:val="20"/>
        </w:rPr>
      </w:pPr>
      <w:r w:rsidRPr="00E145CC">
        <w:rPr>
          <w:b/>
          <w:bCs/>
          <w:sz w:val="20"/>
        </w:rPr>
        <w:t>§ 1</w:t>
      </w:r>
    </w:p>
    <w:p w14:paraId="7907B887" w14:textId="4A51D2E1" w:rsidR="008E74D6" w:rsidRDefault="00856071" w:rsidP="00650EB0">
      <w:pPr>
        <w:pStyle w:val="berschrift1"/>
        <w:spacing w:before="80" w:line="220" w:lineRule="exact"/>
        <w:rPr>
          <w:bCs/>
          <w:sz w:val="20"/>
        </w:rPr>
      </w:pPr>
      <w:r>
        <w:rPr>
          <w:bCs/>
          <w:sz w:val="20"/>
        </w:rPr>
        <w:t>Gegenstand</w:t>
      </w:r>
    </w:p>
    <w:p w14:paraId="58C62D47" w14:textId="35E95F60" w:rsidR="004F2B17" w:rsidRPr="00856071" w:rsidRDefault="00856071" w:rsidP="00856071">
      <w:pPr>
        <w:spacing w:before="80" w:line="220" w:lineRule="exact"/>
        <w:ind w:firstLine="426"/>
        <w:rPr>
          <w:sz w:val="20"/>
        </w:rPr>
      </w:pPr>
      <w:r w:rsidRPr="00856071">
        <w:rPr>
          <w:sz w:val="20"/>
        </w:rPr>
        <w:t xml:space="preserve">Für die </w:t>
      </w:r>
      <w:r w:rsidR="0002039C">
        <w:rPr>
          <w:sz w:val="20"/>
        </w:rPr>
        <w:t>Benü</w:t>
      </w:r>
      <w:r w:rsidRPr="00856071">
        <w:rPr>
          <w:sz w:val="20"/>
        </w:rPr>
        <w:t xml:space="preserve">tzung der Einrichtungen des kommunalen Friedhofes ... der </w:t>
      </w:r>
      <w:r w:rsidR="004D35A1">
        <w:rPr>
          <w:sz w:val="20"/>
        </w:rPr>
        <w:t>(</w:t>
      </w:r>
      <w:r w:rsidRPr="00856071">
        <w:rPr>
          <w:sz w:val="20"/>
        </w:rPr>
        <w:t>Markt</w:t>
      </w:r>
      <w:r w:rsidR="004D35A1">
        <w:rPr>
          <w:sz w:val="20"/>
        </w:rPr>
        <w:t>/Stadt)</w:t>
      </w:r>
      <w:r w:rsidRPr="00856071">
        <w:rPr>
          <w:sz w:val="20"/>
        </w:rPr>
        <w:t xml:space="preserve"> Gemeinde ... </w:t>
      </w:r>
      <w:r w:rsidR="0002039C">
        <w:rPr>
          <w:sz w:val="20"/>
        </w:rPr>
        <w:t xml:space="preserve">auf dem Grundstück …, KG …, </w:t>
      </w:r>
      <w:r w:rsidRPr="00856071">
        <w:rPr>
          <w:sz w:val="20"/>
        </w:rPr>
        <w:t>werden nach Maßgabe der folgenden Bestimmungen Gebühren eingehoben.</w:t>
      </w:r>
    </w:p>
    <w:p w14:paraId="04923C17" w14:textId="77777777" w:rsidR="004F2B17" w:rsidRDefault="004F2B17" w:rsidP="00650EB0">
      <w:pPr>
        <w:spacing w:before="80" w:line="220" w:lineRule="exact"/>
        <w:jc w:val="center"/>
        <w:rPr>
          <w:b/>
          <w:bCs/>
          <w:sz w:val="20"/>
        </w:rPr>
      </w:pPr>
    </w:p>
    <w:p w14:paraId="495E8E94" w14:textId="45A4A7CD" w:rsidR="008E74D6" w:rsidRPr="00E145CC" w:rsidRDefault="008E74D6" w:rsidP="00650EB0">
      <w:pPr>
        <w:spacing w:before="80" w:line="220" w:lineRule="exact"/>
        <w:jc w:val="center"/>
        <w:rPr>
          <w:b/>
          <w:bCs/>
          <w:sz w:val="20"/>
        </w:rPr>
      </w:pPr>
      <w:r w:rsidRPr="00E145CC">
        <w:rPr>
          <w:b/>
          <w:bCs/>
          <w:sz w:val="20"/>
        </w:rPr>
        <w:t>§ 2</w:t>
      </w:r>
    </w:p>
    <w:p w14:paraId="05B05859" w14:textId="382897F4" w:rsidR="008E74D6" w:rsidRPr="00346341" w:rsidRDefault="0085479B" w:rsidP="00346341">
      <w:pPr>
        <w:spacing w:before="80" w:line="220" w:lineRule="exact"/>
        <w:jc w:val="center"/>
        <w:rPr>
          <w:b/>
          <w:bCs/>
          <w:sz w:val="20"/>
        </w:rPr>
      </w:pPr>
      <w:r>
        <w:rPr>
          <w:b/>
          <w:bCs/>
          <w:sz w:val="20"/>
        </w:rPr>
        <w:t>Grabplatzgebühren</w:t>
      </w:r>
    </w:p>
    <w:p w14:paraId="6CFE2031" w14:textId="40D27418" w:rsidR="0085479B" w:rsidRPr="0085479B" w:rsidRDefault="0085479B" w:rsidP="000145D7">
      <w:pPr>
        <w:pStyle w:val="Textkrper21"/>
        <w:numPr>
          <w:ilvl w:val="0"/>
          <w:numId w:val="30"/>
        </w:numPr>
        <w:spacing w:before="80" w:line="220" w:lineRule="exact"/>
        <w:ind w:left="709" w:hanging="283"/>
        <w:jc w:val="left"/>
        <w:rPr>
          <w:b w:val="0"/>
          <w:sz w:val="20"/>
        </w:rPr>
      </w:pPr>
      <w:r w:rsidRPr="0085479B">
        <w:rPr>
          <w:b w:val="0"/>
          <w:sz w:val="20"/>
        </w:rPr>
        <w:t>Für die Verleihung bzw. Überlassung des Nutzungsrechtes an einer Grabstelle wird eine Grabplatzgebühr eingehoben. Bei jeder Beisetzung einer Leiche bzw. Urne ist die Grabplatzgebühr für 10 Jahre (bei Kindergräbern 5 Jahre) im Vorhinein zu entrichten. Bei Belegung eines bestehenden Grabes (</w:t>
      </w:r>
      <w:proofErr w:type="spellStart"/>
      <w:r w:rsidRPr="0085479B">
        <w:rPr>
          <w:b w:val="0"/>
          <w:sz w:val="20"/>
        </w:rPr>
        <w:t>Tiefgrab</w:t>
      </w:r>
      <w:proofErr w:type="spellEnd"/>
      <w:r w:rsidRPr="0085479B">
        <w:rPr>
          <w:b w:val="0"/>
          <w:sz w:val="20"/>
        </w:rPr>
        <w:t>) ist bei der zweiten Beerdigung lediglich eine Nachzahlung auf die Differenzjahre bis zum zehnten Jahr ab der zweiten Beerdigung aufzuzahlen.</w:t>
      </w:r>
    </w:p>
    <w:p w14:paraId="410C8843" w14:textId="27CC2FA0" w:rsidR="0066791C" w:rsidRDefault="000145D7" w:rsidP="000145D7">
      <w:pPr>
        <w:pStyle w:val="Textkrper21"/>
        <w:spacing w:before="80" w:line="220" w:lineRule="exact"/>
        <w:ind w:left="426"/>
        <w:jc w:val="left"/>
        <w:rPr>
          <w:b w:val="0"/>
          <w:sz w:val="20"/>
        </w:rPr>
      </w:pPr>
      <w:r>
        <w:rPr>
          <w:b w:val="0"/>
          <w:sz w:val="20"/>
        </w:rPr>
        <w:t xml:space="preserve">(2) </w:t>
      </w:r>
      <w:r w:rsidR="0085479B" w:rsidRPr="0085479B">
        <w:rPr>
          <w:b w:val="0"/>
          <w:sz w:val="20"/>
        </w:rPr>
        <w:t>Die Nutzungsgebühren betragen für je zehn Jahre für:</w:t>
      </w:r>
    </w:p>
    <w:p w14:paraId="721C463D" w14:textId="3B77C6AA" w:rsidR="00C06D29" w:rsidRPr="00C06D29" w:rsidRDefault="003312BE" w:rsidP="000145D7">
      <w:pPr>
        <w:pStyle w:val="Textkrper21"/>
        <w:spacing w:before="80" w:line="220" w:lineRule="exact"/>
        <w:ind w:firstLine="709"/>
        <w:rPr>
          <w:b w:val="0"/>
          <w:sz w:val="20"/>
        </w:rPr>
      </w:pPr>
      <w:r>
        <w:rPr>
          <w:b w:val="0"/>
          <w:sz w:val="20"/>
        </w:rPr>
        <w:t xml:space="preserve">1. </w:t>
      </w:r>
      <w:r w:rsidR="00C06D29" w:rsidRPr="00C06D29">
        <w:rPr>
          <w:b w:val="0"/>
          <w:sz w:val="20"/>
        </w:rPr>
        <w:t>Nutzungsrecht an Reihengräbern:</w:t>
      </w:r>
    </w:p>
    <w:p w14:paraId="41BF84BA" w14:textId="4F40CDB1" w:rsidR="00C06D29" w:rsidRPr="00C06D29" w:rsidRDefault="00C06D29" w:rsidP="000145D7">
      <w:pPr>
        <w:pStyle w:val="Textkrper21"/>
        <w:spacing w:before="80" w:line="220" w:lineRule="exact"/>
        <w:ind w:left="567" w:firstLine="142"/>
        <w:rPr>
          <w:b w:val="0"/>
          <w:sz w:val="20"/>
        </w:rPr>
      </w:pPr>
      <w:r w:rsidRPr="00C06D29">
        <w:rPr>
          <w:b w:val="0"/>
          <w:sz w:val="20"/>
        </w:rPr>
        <w:t>a)</w:t>
      </w:r>
      <w:r w:rsidR="00787305">
        <w:rPr>
          <w:b w:val="0"/>
          <w:sz w:val="20"/>
        </w:rPr>
        <w:t xml:space="preserve"> </w:t>
      </w:r>
      <w:r w:rsidRPr="00C06D29">
        <w:rPr>
          <w:b w:val="0"/>
          <w:sz w:val="20"/>
        </w:rPr>
        <w:t>Gräber für Erwachsene in Grabfeldern</w:t>
      </w:r>
      <w:r w:rsidRPr="00C06D29">
        <w:rPr>
          <w:b w:val="0"/>
          <w:sz w:val="20"/>
        </w:rPr>
        <w:tab/>
      </w:r>
      <w:r w:rsidRPr="00C06D29">
        <w:rPr>
          <w:b w:val="0"/>
          <w:sz w:val="20"/>
        </w:rPr>
        <w:tab/>
      </w:r>
      <w:r w:rsidRPr="00C06D29">
        <w:rPr>
          <w:b w:val="0"/>
          <w:sz w:val="20"/>
        </w:rPr>
        <w:tab/>
      </w:r>
      <w:r w:rsidRPr="00C06D29">
        <w:rPr>
          <w:b w:val="0"/>
          <w:sz w:val="20"/>
        </w:rPr>
        <w:tab/>
        <w:t>€ ........................</w:t>
      </w:r>
    </w:p>
    <w:p w14:paraId="6B53A311" w14:textId="041FEDD3" w:rsidR="00C06D29" w:rsidRPr="00C06D29" w:rsidRDefault="00C06D29" w:rsidP="000145D7">
      <w:pPr>
        <w:pStyle w:val="Textkrper21"/>
        <w:spacing w:before="80" w:line="220" w:lineRule="exact"/>
        <w:ind w:left="567" w:firstLine="142"/>
        <w:rPr>
          <w:b w:val="0"/>
          <w:sz w:val="20"/>
        </w:rPr>
      </w:pPr>
      <w:r w:rsidRPr="00C06D29">
        <w:rPr>
          <w:b w:val="0"/>
          <w:sz w:val="20"/>
        </w:rPr>
        <w:t>b)</w:t>
      </w:r>
      <w:r w:rsidR="00787305">
        <w:rPr>
          <w:b w:val="0"/>
          <w:sz w:val="20"/>
        </w:rPr>
        <w:t xml:space="preserve"> </w:t>
      </w:r>
      <w:r w:rsidRPr="00C06D29">
        <w:rPr>
          <w:b w:val="0"/>
          <w:sz w:val="20"/>
        </w:rPr>
        <w:t>Kindergräber in Grabfeldern</w:t>
      </w:r>
      <w:r w:rsidRPr="00C06D29">
        <w:rPr>
          <w:b w:val="0"/>
          <w:sz w:val="20"/>
        </w:rPr>
        <w:tab/>
      </w:r>
      <w:r w:rsidRPr="00C06D29">
        <w:rPr>
          <w:b w:val="0"/>
          <w:sz w:val="20"/>
        </w:rPr>
        <w:tab/>
      </w:r>
      <w:r w:rsidRPr="00C06D29">
        <w:rPr>
          <w:b w:val="0"/>
          <w:sz w:val="20"/>
        </w:rPr>
        <w:tab/>
      </w:r>
      <w:r w:rsidRPr="00C06D29">
        <w:rPr>
          <w:b w:val="0"/>
          <w:sz w:val="20"/>
        </w:rPr>
        <w:tab/>
      </w:r>
      <w:r w:rsidRPr="00C06D29">
        <w:rPr>
          <w:b w:val="0"/>
          <w:sz w:val="20"/>
        </w:rPr>
        <w:tab/>
        <w:t>€ ........................</w:t>
      </w:r>
    </w:p>
    <w:p w14:paraId="02A3B8AB" w14:textId="60261230" w:rsidR="00C06D29" w:rsidRPr="00C06D29" w:rsidRDefault="003312BE" w:rsidP="000145D7">
      <w:pPr>
        <w:pStyle w:val="Textkrper21"/>
        <w:spacing w:before="80" w:line="220" w:lineRule="exact"/>
        <w:ind w:left="709"/>
        <w:rPr>
          <w:b w:val="0"/>
          <w:sz w:val="20"/>
        </w:rPr>
      </w:pPr>
      <w:r>
        <w:rPr>
          <w:b w:val="0"/>
          <w:sz w:val="20"/>
        </w:rPr>
        <w:t xml:space="preserve">2. </w:t>
      </w:r>
      <w:r w:rsidR="00C06D29" w:rsidRPr="00C06D29">
        <w:rPr>
          <w:b w:val="0"/>
          <w:sz w:val="20"/>
        </w:rPr>
        <w:t>Nutzungsrecht an Wahlgräbern und Grüften:</w:t>
      </w:r>
    </w:p>
    <w:p w14:paraId="5DF02467" w14:textId="26349D83" w:rsidR="00C06D29" w:rsidRPr="00C06D29" w:rsidRDefault="00C06D29" w:rsidP="00787305">
      <w:pPr>
        <w:pStyle w:val="Textkrper21"/>
        <w:spacing w:before="80" w:line="220" w:lineRule="exact"/>
        <w:ind w:firstLine="709"/>
        <w:rPr>
          <w:b w:val="0"/>
          <w:sz w:val="20"/>
        </w:rPr>
      </w:pPr>
      <w:r w:rsidRPr="00C06D29">
        <w:rPr>
          <w:b w:val="0"/>
          <w:sz w:val="20"/>
        </w:rPr>
        <w:t>a)</w:t>
      </w:r>
      <w:r w:rsidR="00787305">
        <w:rPr>
          <w:b w:val="0"/>
          <w:sz w:val="20"/>
        </w:rPr>
        <w:t xml:space="preserve"> </w:t>
      </w:r>
      <w:r w:rsidRPr="00C06D29">
        <w:rPr>
          <w:b w:val="0"/>
          <w:sz w:val="20"/>
        </w:rPr>
        <w:t>Wahlgräber in Grabfeldern</w:t>
      </w:r>
      <w:r w:rsidRPr="00C06D29">
        <w:rPr>
          <w:b w:val="0"/>
          <w:sz w:val="20"/>
        </w:rPr>
        <w:tab/>
      </w:r>
      <w:r w:rsidRPr="00C06D29">
        <w:rPr>
          <w:b w:val="0"/>
          <w:sz w:val="20"/>
        </w:rPr>
        <w:tab/>
      </w:r>
      <w:r w:rsidRPr="00C06D29">
        <w:rPr>
          <w:b w:val="0"/>
          <w:sz w:val="20"/>
        </w:rPr>
        <w:tab/>
      </w:r>
      <w:r w:rsidRPr="00C06D29">
        <w:rPr>
          <w:b w:val="0"/>
          <w:sz w:val="20"/>
        </w:rPr>
        <w:tab/>
      </w:r>
      <w:r w:rsidRPr="00C06D29">
        <w:rPr>
          <w:b w:val="0"/>
          <w:sz w:val="20"/>
        </w:rPr>
        <w:tab/>
        <w:t>€ ........................</w:t>
      </w:r>
    </w:p>
    <w:p w14:paraId="60B16AAB" w14:textId="36DC7F6F" w:rsidR="00C06D29" w:rsidRPr="00C06D29" w:rsidRDefault="00C06D29" w:rsidP="00787305">
      <w:pPr>
        <w:pStyle w:val="Textkrper21"/>
        <w:spacing w:before="80" w:line="220" w:lineRule="exact"/>
        <w:ind w:firstLine="709"/>
        <w:rPr>
          <w:b w:val="0"/>
          <w:sz w:val="20"/>
        </w:rPr>
      </w:pPr>
      <w:r w:rsidRPr="00C06D29">
        <w:rPr>
          <w:b w:val="0"/>
          <w:sz w:val="20"/>
        </w:rPr>
        <w:t>b)</w:t>
      </w:r>
      <w:r w:rsidR="00787305">
        <w:rPr>
          <w:b w:val="0"/>
          <w:sz w:val="20"/>
        </w:rPr>
        <w:t xml:space="preserve"> </w:t>
      </w:r>
      <w:r w:rsidRPr="00C06D29">
        <w:rPr>
          <w:b w:val="0"/>
          <w:sz w:val="20"/>
        </w:rPr>
        <w:t>Wahlgräber in einzelnen Reihen</w:t>
      </w:r>
      <w:r w:rsidRPr="00C06D29">
        <w:rPr>
          <w:b w:val="0"/>
          <w:sz w:val="20"/>
        </w:rPr>
        <w:tab/>
      </w:r>
      <w:r w:rsidRPr="00C06D29">
        <w:rPr>
          <w:b w:val="0"/>
          <w:sz w:val="20"/>
        </w:rPr>
        <w:tab/>
      </w:r>
      <w:r w:rsidRPr="00C06D29">
        <w:rPr>
          <w:b w:val="0"/>
          <w:sz w:val="20"/>
        </w:rPr>
        <w:tab/>
      </w:r>
      <w:r w:rsidRPr="00C06D29">
        <w:rPr>
          <w:b w:val="0"/>
          <w:sz w:val="20"/>
        </w:rPr>
        <w:tab/>
      </w:r>
      <w:r w:rsidRPr="00C06D29">
        <w:rPr>
          <w:b w:val="0"/>
          <w:sz w:val="20"/>
        </w:rPr>
        <w:tab/>
        <w:t>€ ........................</w:t>
      </w:r>
    </w:p>
    <w:p w14:paraId="11561E81" w14:textId="70AF9B79" w:rsidR="00C06D29" w:rsidRPr="00C06D29" w:rsidRDefault="00C06D29" w:rsidP="00787305">
      <w:pPr>
        <w:pStyle w:val="Textkrper21"/>
        <w:spacing w:before="80" w:line="220" w:lineRule="exact"/>
        <w:ind w:firstLine="709"/>
        <w:rPr>
          <w:b w:val="0"/>
          <w:sz w:val="20"/>
        </w:rPr>
      </w:pPr>
      <w:r w:rsidRPr="00C06D29">
        <w:rPr>
          <w:b w:val="0"/>
          <w:sz w:val="20"/>
        </w:rPr>
        <w:t>c)</w:t>
      </w:r>
      <w:r w:rsidR="00787305">
        <w:rPr>
          <w:b w:val="0"/>
          <w:sz w:val="20"/>
        </w:rPr>
        <w:t xml:space="preserve"> </w:t>
      </w:r>
      <w:r w:rsidRPr="00C06D29">
        <w:rPr>
          <w:b w:val="0"/>
          <w:sz w:val="20"/>
        </w:rPr>
        <w:t>Wahlgräber einzeln angeordnet (Wandgräber)</w:t>
      </w:r>
      <w:r w:rsidRPr="00C06D29">
        <w:rPr>
          <w:b w:val="0"/>
          <w:sz w:val="20"/>
        </w:rPr>
        <w:tab/>
      </w:r>
      <w:r w:rsidRPr="00C06D29">
        <w:rPr>
          <w:b w:val="0"/>
          <w:sz w:val="20"/>
        </w:rPr>
        <w:tab/>
      </w:r>
      <w:r w:rsidRPr="00C06D29">
        <w:rPr>
          <w:b w:val="0"/>
          <w:sz w:val="20"/>
        </w:rPr>
        <w:tab/>
        <w:t>€ ........................</w:t>
      </w:r>
    </w:p>
    <w:p w14:paraId="2FDD026C" w14:textId="57FD6C3B" w:rsidR="00C06D29" w:rsidRPr="00C06D29" w:rsidRDefault="00C06D29" w:rsidP="00787305">
      <w:pPr>
        <w:pStyle w:val="Textkrper21"/>
        <w:spacing w:before="80" w:line="220" w:lineRule="exact"/>
        <w:ind w:firstLine="709"/>
        <w:rPr>
          <w:b w:val="0"/>
          <w:sz w:val="20"/>
        </w:rPr>
      </w:pPr>
      <w:r w:rsidRPr="00C06D29">
        <w:rPr>
          <w:b w:val="0"/>
          <w:sz w:val="20"/>
        </w:rPr>
        <w:t>d)</w:t>
      </w:r>
      <w:r w:rsidR="00787305">
        <w:rPr>
          <w:b w:val="0"/>
          <w:sz w:val="20"/>
        </w:rPr>
        <w:t xml:space="preserve"> </w:t>
      </w:r>
      <w:r w:rsidRPr="00C06D29">
        <w:rPr>
          <w:b w:val="0"/>
          <w:sz w:val="20"/>
        </w:rPr>
        <w:t>Grüfte (bis 3 m tief) pro Gruft</w:t>
      </w:r>
      <w:r w:rsidRPr="00C06D29">
        <w:rPr>
          <w:b w:val="0"/>
          <w:sz w:val="20"/>
        </w:rPr>
        <w:tab/>
      </w:r>
      <w:r w:rsidRPr="00C06D29">
        <w:rPr>
          <w:b w:val="0"/>
          <w:sz w:val="20"/>
        </w:rPr>
        <w:tab/>
      </w:r>
      <w:r w:rsidRPr="00C06D29">
        <w:rPr>
          <w:b w:val="0"/>
          <w:sz w:val="20"/>
        </w:rPr>
        <w:tab/>
      </w:r>
      <w:r w:rsidRPr="00C06D29">
        <w:rPr>
          <w:b w:val="0"/>
          <w:sz w:val="20"/>
        </w:rPr>
        <w:tab/>
      </w:r>
      <w:r w:rsidRPr="00C06D29">
        <w:rPr>
          <w:b w:val="0"/>
          <w:sz w:val="20"/>
        </w:rPr>
        <w:tab/>
        <w:t>€ ........................</w:t>
      </w:r>
    </w:p>
    <w:p w14:paraId="24FC614E" w14:textId="0F0CB098" w:rsidR="00C06D29" w:rsidRDefault="00C06D29" w:rsidP="00AA6520">
      <w:pPr>
        <w:pStyle w:val="Textkrper21"/>
        <w:spacing w:before="80" w:line="220" w:lineRule="exact"/>
        <w:ind w:left="709"/>
        <w:jc w:val="left"/>
        <w:rPr>
          <w:b w:val="0"/>
          <w:sz w:val="20"/>
        </w:rPr>
      </w:pPr>
      <w:r w:rsidRPr="00C06D29">
        <w:rPr>
          <w:b w:val="0"/>
          <w:sz w:val="20"/>
        </w:rPr>
        <w:t>e)</w:t>
      </w:r>
      <w:r w:rsidR="00E352E5">
        <w:rPr>
          <w:b w:val="0"/>
          <w:sz w:val="20"/>
        </w:rPr>
        <w:t xml:space="preserve"> </w:t>
      </w:r>
      <w:r w:rsidRPr="00C06D29">
        <w:rPr>
          <w:b w:val="0"/>
          <w:sz w:val="20"/>
        </w:rPr>
        <w:t xml:space="preserve">Wenn mit Zustimmung der Friedhofsverwaltung bei der Gestaltung einer Grabstätte über die in der Friedhofsordnung festgesetzten Ausmaße hinaus Grundflächen beansprucht werden, so sind für diese Flächen Gebühren zu entrichten. Diese Gebühren betragen pro m² die Hälfte des Preises gemäß </w:t>
      </w:r>
      <w:proofErr w:type="spellStart"/>
      <w:r w:rsidRPr="00C06D29">
        <w:rPr>
          <w:b w:val="0"/>
          <w:sz w:val="20"/>
        </w:rPr>
        <w:t>lit</w:t>
      </w:r>
      <w:proofErr w:type="spellEnd"/>
      <w:r w:rsidRPr="00C06D29">
        <w:rPr>
          <w:b w:val="0"/>
          <w:sz w:val="20"/>
        </w:rPr>
        <w:t xml:space="preserve"> a bis d des gegenständlichen Grabes.</w:t>
      </w:r>
    </w:p>
    <w:p w14:paraId="44335364" w14:textId="68D1A835" w:rsidR="00BF516F" w:rsidRDefault="005601DF" w:rsidP="005601DF">
      <w:pPr>
        <w:pStyle w:val="Textkrper21"/>
        <w:spacing w:before="80" w:line="220" w:lineRule="exact"/>
        <w:ind w:firstLine="426"/>
        <w:jc w:val="left"/>
        <w:rPr>
          <w:b w:val="0"/>
          <w:sz w:val="20"/>
        </w:rPr>
      </w:pPr>
      <w:r w:rsidRPr="005601DF">
        <w:rPr>
          <w:b w:val="0"/>
          <w:sz w:val="20"/>
        </w:rPr>
        <w:t>(3</w:t>
      </w:r>
      <w:r>
        <w:rPr>
          <w:b w:val="0"/>
          <w:sz w:val="20"/>
        </w:rPr>
        <w:t xml:space="preserve">) </w:t>
      </w:r>
      <w:r w:rsidR="00033173" w:rsidRPr="00033173">
        <w:rPr>
          <w:b w:val="0"/>
          <w:sz w:val="20"/>
        </w:rPr>
        <w:t>Bei Ablauf oder Verfall einer Grabstelle entsteht den Angehörigen kein Anspruch auf Ersatz von Aufwendungen oder Rückerstattung von Gebühren.</w:t>
      </w:r>
      <w:r w:rsidR="00BF516F">
        <w:rPr>
          <w:b w:val="0"/>
          <w:sz w:val="20"/>
        </w:rPr>
        <w:br w:type="page"/>
      </w:r>
    </w:p>
    <w:p w14:paraId="58D8F86B" w14:textId="21CFE8A9" w:rsidR="00BA7E8A" w:rsidRPr="00E145CC" w:rsidRDefault="00BA7E8A" w:rsidP="00BA7E8A">
      <w:pPr>
        <w:spacing w:before="80" w:line="220" w:lineRule="exact"/>
        <w:jc w:val="center"/>
        <w:rPr>
          <w:b/>
          <w:bCs/>
          <w:sz w:val="20"/>
        </w:rPr>
      </w:pPr>
      <w:r w:rsidRPr="00E145CC">
        <w:rPr>
          <w:b/>
          <w:bCs/>
          <w:sz w:val="20"/>
        </w:rPr>
        <w:lastRenderedPageBreak/>
        <w:t xml:space="preserve">§ </w:t>
      </w:r>
      <w:r>
        <w:rPr>
          <w:b/>
          <w:bCs/>
          <w:sz w:val="20"/>
        </w:rPr>
        <w:t>3</w:t>
      </w:r>
    </w:p>
    <w:p w14:paraId="16BEFD7C" w14:textId="4E37AF40" w:rsidR="00BA7E8A" w:rsidRPr="00346341" w:rsidRDefault="00BA7E8A" w:rsidP="00BA7E8A">
      <w:pPr>
        <w:spacing w:before="80" w:line="220" w:lineRule="exact"/>
        <w:jc w:val="center"/>
        <w:rPr>
          <w:b/>
          <w:bCs/>
          <w:sz w:val="20"/>
        </w:rPr>
      </w:pPr>
      <w:r>
        <w:rPr>
          <w:b/>
          <w:bCs/>
          <w:sz w:val="20"/>
        </w:rPr>
        <w:t>Nachlösegebühr</w:t>
      </w:r>
    </w:p>
    <w:p w14:paraId="5FEE3BAA" w14:textId="001AD07E" w:rsidR="00BA7E8A" w:rsidRDefault="00BA7E8A" w:rsidP="00BA7E8A">
      <w:pPr>
        <w:spacing w:before="80" w:line="220" w:lineRule="exact"/>
        <w:ind w:firstLine="426"/>
        <w:rPr>
          <w:sz w:val="20"/>
        </w:rPr>
      </w:pPr>
      <w:r w:rsidRPr="00BA7E8A">
        <w:rPr>
          <w:sz w:val="20"/>
        </w:rPr>
        <w:t xml:space="preserve">Nach </w:t>
      </w:r>
      <w:r w:rsidR="003312BE">
        <w:rPr>
          <w:sz w:val="20"/>
        </w:rPr>
        <w:t>A</w:t>
      </w:r>
      <w:r w:rsidRPr="00BA7E8A">
        <w:rPr>
          <w:sz w:val="20"/>
        </w:rPr>
        <w:t>blauf von 10 Jahren (bei Kindergräbern nach 5 Jahren) kann das Nutzungsrecht um weitere 10 Jahre bzw. 5 Jahre bei Kindern verlängert werden. Für die Verlängerung des Nutzungsrechtes an einer Grabstelle ist die jeweilige Grabplatzgebühr jeweils neu zu entrichten.</w:t>
      </w:r>
    </w:p>
    <w:p w14:paraId="64C8CD8A" w14:textId="77777777" w:rsidR="00BA7E8A" w:rsidRDefault="00BA7E8A" w:rsidP="00BA7E8A">
      <w:pPr>
        <w:spacing w:before="80" w:line="220" w:lineRule="exact"/>
        <w:rPr>
          <w:sz w:val="20"/>
        </w:rPr>
      </w:pPr>
    </w:p>
    <w:p w14:paraId="32C76DCB" w14:textId="753A4D65" w:rsidR="008E74D6" w:rsidRPr="00E145CC" w:rsidRDefault="008E74D6" w:rsidP="00A83C3E">
      <w:pPr>
        <w:spacing w:before="80" w:line="220" w:lineRule="exact"/>
        <w:jc w:val="center"/>
        <w:rPr>
          <w:b/>
          <w:bCs/>
          <w:sz w:val="20"/>
        </w:rPr>
      </w:pPr>
      <w:r w:rsidRPr="00E145CC">
        <w:rPr>
          <w:b/>
          <w:bCs/>
          <w:sz w:val="20"/>
        </w:rPr>
        <w:t xml:space="preserve">§ </w:t>
      </w:r>
      <w:r w:rsidR="002D26D9">
        <w:rPr>
          <w:b/>
          <w:bCs/>
          <w:sz w:val="20"/>
        </w:rPr>
        <w:t>4</w:t>
      </w:r>
    </w:p>
    <w:p w14:paraId="5177C590" w14:textId="76EACB50" w:rsidR="008E74D6" w:rsidRPr="00346341" w:rsidRDefault="002D26D9" w:rsidP="00346341">
      <w:pPr>
        <w:spacing w:before="80" w:line="220" w:lineRule="exact"/>
        <w:jc w:val="center"/>
        <w:rPr>
          <w:b/>
          <w:bCs/>
          <w:sz w:val="20"/>
        </w:rPr>
      </w:pPr>
      <w:r>
        <w:rPr>
          <w:b/>
          <w:bCs/>
          <w:sz w:val="20"/>
        </w:rPr>
        <w:t>Öffnen und Schließen von Gräbern</w:t>
      </w:r>
    </w:p>
    <w:p w14:paraId="65390345" w14:textId="332E3AC2" w:rsidR="00BF516F" w:rsidRDefault="002D26D9" w:rsidP="002D26D9">
      <w:pPr>
        <w:pStyle w:val="Textkrper21"/>
        <w:spacing w:before="80" w:line="220" w:lineRule="exact"/>
        <w:ind w:firstLine="426"/>
        <w:rPr>
          <w:b w:val="0"/>
          <w:sz w:val="20"/>
        </w:rPr>
      </w:pPr>
      <w:r w:rsidRPr="002D26D9">
        <w:rPr>
          <w:b w:val="0"/>
          <w:sz w:val="20"/>
        </w:rPr>
        <w:t>Für das Öffnen und Schließen der Grabstellen wird eine Beerdigungsgebühr eingehoben. Diese beträgt:</w:t>
      </w:r>
    </w:p>
    <w:p w14:paraId="5851FEB0" w14:textId="77777777" w:rsidR="0009213A" w:rsidRPr="0009213A" w:rsidRDefault="0009213A" w:rsidP="0009213A">
      <w:pPr>
        <w:pStyle w:val="Textkrper21"/>
        <w:spacing w:before="80" w:line="220" w:lineRule="exact"/>
        <w:ind w:firstLine="426"/>
        <w:rPr>
          <w:b w:val="0"/>
          <w:sz w:val="20"/>
        </w:rPr>
      </w:pPr>
      <w:r w:rsidRPr="0009213A">
        <w:rPr>
          <w:b w:val="0"/>
          <w:sz w:val="20"/>
        </w:rPr>
        <w:t>1.</w:t>
      </w:r>
      <w:r w:rsidRPr="0009213A">
        <w:rPr>
          <w:b w:val="0"/>
          <w:sz w:val="20"/>
        </w:rPr>
        <w:tab/>
        <w:t>für ein Kindergrab</w:t>
      </w:r>
      <w:r w:rsidRPr="0009213A">
        <w:rPr>
          <w:b w:val="0"/>
          <w:sz w:val="20"/>
        </w:rPr>
        <w:tab/>
      </w:r>
      <w:r w:rsidRPr="0009213A">
        <w:rPr>
          <w:b w:val="0"/>
          <w:sz w:val="20"/>
        </w:rPr>
        <w:tab/>
      </w:r>
      <w:r w:rsidRPr="0009213A">
        <w:rPr>
          <w:b w:val="0"/>
          <w:sz w:val="20"/>
        </w:rPr>
        <w:tab/>
      </w:r>
      <w:r w:rsidRPr="0009213A">
        <w:rPr>
          <w:b w:val="0"/>
          <w:sz w:val="20"/>
        </w:rPr>
        <w:tab/>
      </w:r>
      <w:r w:rsidRPr="0009213A">
        <w:rPr>
          <w:b w:val="0"/>
          <w:sz w:val="20"/>
        </w:rPr>
        <w:tab/>
      </w:r>
      <w:r w:rsidRPr="0009213A">
        <w:rPr>
          <w:b w:val="0"/>
          <w:sz w:val="20"/>
        </w:rPr>
        <w:tab/>
      </w:r>
      <w:r w:rsidRPr="0009213A">
        <w:rPr>
          <w:b w:val="0"/>
          <w:sz w:val="20"/>
        </w:rPr>
        <w:tab/>
        <w:t>€ ........................</w:t>
      </w:r>
    </w:p>
    <w:p w14:paraId="5CA48BC3" w14:textId="77777777" w:rsidR="0009213A" w:rsidRPr="0009213A" w:rsidRDefault="0009213A" w:rsidP="0009213A">
      <w:pPr>
        <w:pStyle w:val="Textkrper21"/>
        <w:spacing w:before="80" w:line="220" w:lineRule="exact"/>
        <w:ind w:firstLine="426"/>
        <w:rPr>
          <w:b w:val="0"/>
          <w:sz w:val="20"/>
        </w:rPr>
      </w:pPr>
      <w:r w:rsidRPr="0009213A">
        <w:rPr>
          <w:b w:val="0"/>
          <w:sz w:val="20"/>
        </w:rPr>
        <w:t>2.</w:t>
      </w:r>
      <w:r w:rsidRPr="0009213A">
        <w:rPr>
          <w:b w:val="0"/>
          <w:sz w:val="20"/>
        </w:rPr>
        <w:tab/>
        <w:t>für ein Reihengrab</w:t>
      </w:r>
      <w:r w:rsidRPr="0009213A">
        <w:rPr>
          <w:b w:val="0"/>
          <w:sz w:val="20"/>
        </w:rPr>
        <w:tab/>
      </w:r>
      <w:r w:rsidRPr="0009213A">
        <w:rPr>
          <w:b w:val="0"/>
          <w:sz w:val="20"/>
        </w:rPr>
        <w:tab/>
      </w:r>
      <w:r w:rsidRPr="0009213A">
        <w:rPr>
          <w:b w:val="0"/>
          <w:sz w:val="20"/>
        </w:rPr>
        <w:tab/>
      </w:r>
      <w:r w:rsidRPr="0009213A">
        <w:rPr>
          <w:b w:val="0"/>
          <w:sz w:val="20"/>
        </w:rPr>
        <w:tab/>
      </w:r>
      <w:r w:rsidRPr="0009213A">
        <w:rPr>
          <w:b w:val="0"/>
          <w:sz w:val="20"/>
        </w:rPr>
        <w:tab/>
      </w:r>
      <w:r w:rsidRPr="0009213A">
        <w:rPr>
          <w:b w:val="0"/>
          <w:sz w:val="20"/>
        </w:rPr>
        <w:tab/>
      </w:r>
      <w:r w:rsidRPr="0009213A">
        <w:rPr>
          <w:b w:val="0"/>
          <w:sz w:val="20"/>
        </w:rPr>
        <w:tab/>
        <w:t>€ ........................</w:t>
      </w:r>
    </w:p>
    <w:p w14:paraId="2F92B246" w14:textId="77777777" w:rsidR="0009213A" w:rsidRPr="0009213A" w:rsidRDefault="0009213A" w:rsidP="0009213A">
      <w:pPr>
        <w:pStyle w:val="Textkrper21"/>
        <w:spacing w:before="80" w:line="220" w:lineRule="exact"/>
        <w:ind w:firstLine="426"/>
        <w:rPr>
          <w:b w:val="0"/>
          <w:sz w:val="20"/>
        </w:rPr>
      </w:pPr>
      <w:r w:rsidRPr="0009213A">
        <w:rPr>
          <w:b w:val="0"/>
          <w:sz w:val="20"/>
        </w:rPr>
        <w:t>3.</w:t>
      </w:r>
      <w:r w:rsidRPr="0009213A">
        <w:rPr>
          <w:b w:val="0"/>
          <w:sz w:val="20"/>
        </w:rPr>
        <w:tab/>
        <w:t xml:space="preserve">für ein Wahlgrab einschließlich </w:t>
      </w:r>
      <w:proofErr w:type="spellStart"/>
      <w:r w:rsidRPr="0009213A">
        <w:rPr>
          <w:b w:val="0"/>
          <w:sz w:val="20"/>
        </w:rPr>
        <w:t>Tiefgrab</w:t>
      </w:r>
      <w:proofErr w:type="spellEnd"/>
      <w:r w:rsidRPr="0009213A">
        <w:rPr>
          <w:b w:val="0"/>
          <w:sz w:val="20"/>
        </w:rPr>
        <w:tab/>
      </w:r>
      <w:r w:rsidRPr="0009213A">
        <w:rPr>
          <w:b w:val="0"/>
          <w:sz w:val="20"/>
        </w:rPr>
        <w:tab/>
      </w:r>
      <w:r w:rsidRPr="0009213A">
        <w:rPr>
          <w:b w:val="0"/>
          <w:sz w:val="20"/>
        </w:rPr>
        <w:tab/>
      </w:r>
      <w:r w:rsidRPr="0009213A">
        <w:rPr>
          <w:b w:val="0"/>
          <w:sz w:val="20"/>
        </w:rPr>
        <w:tab/>
      </w:r>
      <w:r w:rsidRPr="0009213A">
        <w:rPr>
          <w:b w:val="0"/>
          <w:sz w:val="20"/>
        </w:rPr>
        <w:tab/>
        <w:t>€ ........................</w:t>
      </w:r>
    </w:p>
    <w:p w14:paraId="29CDF9A1" w14:textId="79AB2B82" w:rsidR="0009213A" w:rsidRPr="0009213A" w:rsidRDefault="0009213A" w:rsidP="0009213A">
      <w:pPr>
        <w:pStyle w:val="Textkrper21"/>
        <w:spacing w:before="80" w:line="220" w:lineRule="exact"/>
        <w:ind w:firstLine="426"/>
        <w:rPr>
          <w:b w:val="0"/>
          <w:sz w:val="20"/>
        </w:rPr>
      </w:pPr>
      <w:r w:rsidRPr="0009213A">
        <w:rPr>
          <w:b w:val="0"/>
          <w:sz w:val="20"/>
        </w:rPr>
        <w:t>4.</w:t>
      </w:r>
      <w:r w:rsidRPr="0009213A">
        <w:rPr>
          <w:b w:val="0"/>
          <w:sz w:val="20"/>
        </w:rPr>
        <w:tab/>
        <w:t>für die Beisetzung einer Urne in einem bestehenden Grab</w:t>
      </w:r>
      <w:r w:rsidRPr="0009213A">
        <w:rPr>
          <w:b w:val="0"/>
          <w:sz w:val="20"/>
        </w:rPr>
        <w:tab/>
      </w:r>
      <w:r>
        <w:rPr>
          <w:b w:val="0"/>
          <w:sz w:val="20"/>
        </w:rPr>
        <w:tab/>
      </w:r>
      <w:r w:rsidRPr="0009213A">
        <w:rPr>
          <w:b w:val="0"/>
          <w:sz w:val="20"/>
        </w:rPr>
        <w:tab/>
        <w:t>€ ........................</w:t>
      </w:r>
    </w:p>
    <w:p w14:paraId="5DEE52EE" w14:textId="77777777" w:rsidR="0009213A" w:rsidRPr="0009213A" w:rsidRDefault="0009213A" w:rsidP="0009213A">
      <w:pPr>
        <w:pStyle w:val="Textkrper21"/>
        <w:spacing w:before="80" w:line="220" w:lineRule="exact"/>
        <w:ind w:firstLine="426"/>
        <w:rPr>
          <w:b w:val="0"/>
          <w:sz w:val="20"/>
        </w:rPr>
      </w:pPr>
      <w:r w:rsidRPr="0009213A">
        <w:rPr>
          <w:b w:val="0"/>
          <w:sz w:val="20"/>
        </w:rPr>
        <w:t>5.</w:t>
      </w:r>
      <w:r w:rsidRPr="0009213A">
        <w:rPr>
          <w:b w:val="0"/>
          <w:sz w:val="20"/>
        </w:rPr>
        <w:tab/>
        <w:t>für die Beilegung von Totgeburten in bestehenden Grabstätten</w:t>
      </w:r>
      <w:r w:rsidRPr="0009213A">
        <w:rPr>
          <w:b w:val="0"/>
          <w:sz w:val="20"/>
        </w:rPr>
        <w:tab/>
      </w:r>
      <w:r w:rsidRPr="0009213A">
        <w:rPr>
          <w:b w:val="0"/>
          <w:sz w:val="20"/>
        </w:rPr>
        <w:tab/>
        <w:t>€ ........................</w:t>
      </w:r>
    </w:p>
    <w:p w14:paraId="5D179BB9" w14:textId="1AF04C34" w:rsidR="002D26D9" w:rsidRDefault="0009213A" w:rsidP="0009213A">
      <w:pPr>
        <w:pStyle w:val="Textkrper21"/>
        <w:spacing w:before="80" w:line="220" w:lineRule="exact"/>
        <w:ind w:firstLine="426"/>
        <w:rPr>
          <w:b w:val="0"/>
          <w:sz w:val="20"/>
        </w:rPr>
      </w:pPr>
      <w:r w:rsidRPr="0009213A">
        <w:rPr>
          <w:b w:val="0"/>
          <w:sz w:val="20"/>
        </w:rPr>
        <w:t>6.</w:t>
      </w:r>
      <w:r w:rsidRPr="0009213A">
        <w:rPr>
          <w:b w:val="0"/>
          <w:sz w:val="20"/>
        </w:rPr>
        <w:tab/>
        <w:t>Für die Beerdigung in der Zeit vom 1.12. bis 31.3. ist ein Zuschlag in der Höhe von .......... % zu berechnen.  </w:t>
      </w:r>
    </w:p>
    <w:p w14:paraId="5BA8DD1B" w14:textId="710F930F" w:rsidR="00023293" w:rsidRDefault="00023293" w:rsidP="00023293">
      <w:pPr>
        <w:pStyle w:val="Textkrper21"/>
        <w:spacing w:before="80" w:line="220" w:lineRule="exact"/>
        <w:ind w:left="708" w:hanging="282"/>
        <w:rPr>
          <w:b w:val="0"/>
          <w:sz w:val="20"/>
        </w:rPr>
      </w:pPr>
      <w:r w:rsidRPr="00023293">
        <w:rPr>
          <w:b w:val="0"/>
          <w:sz w:val="20"/>
        </w:rPr>
        <w:t>7.</w:t>
      </w:r>
      <w:r w:rsidRPr="00023293">
        <w:rPr>
          <w:b w:val="0"/>
          <w:sz w:val="20"/>
        </w:rPr>
        <w:tab/>
        <w:t>Für die Beerdigung an Samstagen, Sonn- und gesetzlichen Feiertagen ist ein Zuschlag von .......... % zu berechnen.</w:t>
      </w:r>
    </w:p>
    <w:p w14:paraId="2A6D22D3" w14:textId="77777777" w:rsidR="002D26D9" w:rsidRDefault="002D26D9" w:rsidP="002D26D9">
      <w:pPr>
        <w:pStyle w:val="Textkrper21"/>
        <w:spacing w:before="80" w:line="220" w:lineRule="exact"/>
        <w:ind w:firstLine="426"/>
        <w:rPr>
          <w:b w:val="0"/>
          <w:sz w:val="20"/>
        </w:rPr>
      </w:pPr>
    </w:p>
    <w:p w14:paraId="63B46C05" w14:textId="0B0E64B4" w:rsidR="008E74D6" w:rsidRPr="00E145CC" w:rsidRDefault="008E74D6" w:rsidP="008D1AF6">
      <w:pPr>
        <w:spacing w:before="80" w:line="220" w:lineRule="exact"/>
        <w:jc w:val="center"/>
        <w:rPr>
          <w:b/>
          <w:bCs/>
          <w:sz w:val="20"/>
        </w:rPr>
      </w:pPr>
      <w:r w:rsidRPr="00E145CC">
        <w:rPr>
          <w:b/>
          <w:bCs/>
          <w:sz w:val="20"/>
        </w:rPr>
        <w:t xml:space="preserve">§ </w:t>
      </w:r>
      <w:r w:rsidR="00AC6B48">
        <w:rPr>
          <w:b/>
          <w:bCs/>
          <w:sz w:val="20"/>
        </w:rPr>
        <w:t>5</w:t>
      </w:r>
    </w:p>
    <w:p w14:paraId="0E4CA643" w14:textId="096E103A" w:rsidR="00E246E0" w:rsidRDefault="00AC6B48" w:rsidP="00E246E0">
      <w:pPr>
        <w:autoSpaceDE w:val="0"/>
        <w:autoSpaceDN w:val="0"/>
        <w:adjustRightInd w:val="0"/>
        <w:jc w:val="center"/>
        <w:rPr>
          <w:rFonts w:ascii="Arial" w:hAnsi="Arial" w:cs="Arial"/>
          <w:b/>
          <w:bCs/>
          <w:sz w:val="22"/>
        </w:rPr>
      </w:pPr>
      <w:proofErr w:type="spellStart"/>
      <w:r>
        <w:rPr>
          <w:b/>
          <w:bCs/>
          <w:sz w:val="20"/>
        </w:rPr>
        <w:t>Enterdigungsgebühren</w:t>
      </w:r>
      <w:proofErr w:type="spellEnd"/>
    </w:p>
    <w:p w14:paraId="55364A00" w14:textId="1496FE05" w:rsidR="0014581E" w:rsidRDefault="00AC6B48" w:rsidP="007C5379">
      <w:pPr>
        <w:spacing w:before="80" w:line="220" w:lineRule="exact"/>
        <w:ind w:firstLine="426"/>
        <w:rPr>
          <w:sz w:val="20"/>
        </w:rPr>
      </w:pPr>
      <w:r w:rsidRPr="00AC6B48">
        <w:rPr>
          <w:sz w:val="20"/>
        </w:rPr>
        <w:t xml:space="preserve">Die </w:t>
      </w:r>
      <w:proofErr w:type="spellStart"/>
      <w:r w:rsidRPr="00AC6B48">
        <w:rPr>
          <w:sz w:val="20"/>
        </w:rPr>
        <w:t>Enterdigungsgebühr</w:t>
      </w:r>
      <w:proofErr w:type="spellEnd"/>
      <w:r w:rsidRPr="00AC6B48">
        <w:rPr>
          <w:sz w:val="20"/>
        </w:rPr>
        <w:t xml:space="preserve"> beträgt das Zweifache der Beerdigungsgebühr nach § 4.</w:t>
      </w:r>
    </w:p>
    <w:p w14:paraId="5B7CEB21" w14:textId="77777777" w:rsidR="00CC44F2" w:rsidRDefault="00CC44F2" w:rsidP="007C5379">
      <w:pPr>
        <w:spacing w:before="80" w:line="220" w:lineRule="exact"/>
        <w:ind w:firstLine="426"/>
        <w:rPr>
          <w:sz w:val="20"/>
        </w:rPr>
      </w:pPr>
    </w:p>
    <w:p w14:paraId="10CA2481" w14:textId="796CCC45" w:rsidR="00CC44F2" w:rsidRPr="00E145CC" w:rsidRDefault="00CC44F2" w:rsidP="00CC44F2">
      <w:pPr>
        <w:spacing w:before="80" w:line="220" w:lineRule="exact"/>
        <w:jc w:val="center"/>
        <w:rPr>
          <w:b/>
          <w:bCs/>
          <w:sz w:val="20"/>
        </w:rPr>
      </w:pPr>
      <w:r w:rsidRPr="00E145CC">
        <w:rPr>
          <w:b/>
          <w:bCs/>
          <w:sz w:val="20"/>
        </w:rPr>
        <w:t xml:space="preserve">§ </w:t>
      </w:r>
      <w:r>
        <w:rPr>
          <w:b/>
          <w:bCs/>
          <w:sz w:val="20"/>
        </w:rPr>
        <w:t>6</w:t>
      </w:r>
    </w:p>
    <w:p w14:paraId="35E710BA" w14:textId="783045D3" w:rsidR="00CC44F2" w:rsidRDefault="00CC44F2" w:rsidP="00CC44F2">
      <w:pPr>
        <w:spacing w:before="80" w:line="220" w:lineRule="exact"/>
        <w:jc w:val="center"/>
        <w:rPr>
          <w:b/>
          <w:bCs/>
          <w:sz w:val="20"/>
        </w:rPr>
      </w:pPr>
      <w:r>
        <w:rPr>
          <w:b/>
          <w:bCs/>
          <w:sz w:val="20"/>
        </w:rPr>
        <w:t>Entstehung der Gebührenschuld und Fälligkeit</w:t>
      </w:r>
    </w:p>
    <w:p w14:paraId="09F3C060" w14:textId="3FD15828" w:rsidR="00253969" w:rsidRPr="00253969" w:rsidRDefault="00253969" w:rsidP="00253969">
      <w:pPr>
        <w:spacing w:before="80" w:line="220" w:lineRule="exact"/>
        <w:ind w:firstLine="426"/>
        <w:rPr>
          <w:sz w:val="20"/>
        </w:rPr>
      </w:pPr>
      <w:r>
        <w:rPr>
          <w:sz w:val="20"/>
        </w:rPr>
        <w:t>(</w:t>
      </w:r>
      <w:r w:rsidRPr="00253969">
        <w:rPr>
          <w:sz w:val="20"/>
        </w:rPr>
        <w:t>1</w:t>
      </w:r>
      <w:r>
        <w:rPr>
          <w:sz w:val="20"/>
        </w:rPr>
        <w:t>)</w:t>
      </w:r>
      <w:r w:rsidRPr="00253969">
        <w:rPr>
          <w:sz w:val="20"/>
        </w:rPr>
        <w:tab/>
        <w:t>Die Gebührenschuld entsteht:</w:t>
      </w:r>
    </w:p>
    <w:p w14:paraId="6727E51C" w14:textId="67681740" w:rsidR="00253969" w:rsidRPr="00253969" w:rsidRDefault="003312BE" w:rsidP="00253969">
      <w:pPr>
        <w:spacing w:before="80" w:line="220" w:lineRule="exact"/>
        <w:ind w:firstLine="709"/>
        <w:rPr>
          <w:sz w:val="20"/>
        </w:rPr>
      </w:pPr>
      <w:r>
        <w:rPr>
          <w:sz w:val="20"/>
        </w:rPr>
        <w:t xml:space="preserve">1. </w:t>
      </w:r>
      <w:r w:rsidR="00253969" w:rsidRPr="00253969">
        <w:rPr>
          <w:sz w:val="20"/>
        </w:rPr>
        <w:t>bei der Grabplatzgebühr mit der Überlassung des Benützungsrechtes an einer Grabstelle;</w:t>
      </w:r>
    </w:p>
    <w:p w14:paraId="008D52E5" w14:textId="2C0B1E87" w:rsidR="00253969" w:rsidRPr="00253969" w:rsidRDefault="003312BE" w:rsidP="00253969">
      <w:pPr>
        <w:spacing w:before="80" w:line="220" w:lineRule="exact"/>
        <w:ind w:firstLine="709"/>
        <w:rPr>
          <w:sz w:val="20"/>
        </w:rPr>
      </w:pPr>
      <w:r>
        <w:rPr>
          <w:sz w:val="20"/>
        </w:rPr>
        <w:t xml:space="preserve">2. </w:t>
      </w:r>
      <w:r w:rsidR="00253969" w:rsidRPr="00253969">
        <w:rPr>
          <w:sz w:val="20"/>
        </w:rPr>
        <w:t xml:space="preserve">bei der </w:t>
      </w:r>
      <w:r>
        <w:rPr>
          <w:sz w:val="20"/>
        </w:rPr>
        <w:t>Nachlösegebühr</w:t>
      </w:r>
      <w:r w:rsidR="00253969" w:rsidRPr="00253969">
        <w:rPr>
          <w:sz w:val="20"/>
        </w:rPr>
        <w:t xml:space="preserve"> zum Zeitpunkt der Erneuerung des Benützungsrechtes;</w:t>
      </w:r>
    </w:p>
    <w:p w14:paraId="48B1C800" w14:textId="0AAE8ADC" w:rsidR="00253969" w:rsidRPr="00253969" w:rsidRDefault="003312BE" w:rsidP="00253969">
      <w:pPr>
        <w:spacing w:before="80" w:line="220" w:lineRule="exact"/>
        <w:ind w:firstLine="709"/>
        <w:rPr>
          <w:sz w:val="20"/>
        </w:rPr>
      </w:pPr>
      <w:r>
        <w:rPr>
          <w:sz w:val="20"/>
        </w:rPr>
        <w:t xml:space="preserve">3. </w:t>
      </w:r>
      <w:r w:rsidR="00253969" w:rsidRPr="00253969">
        <w:rPr>
          <w:sz w:val="20"/>
        </w:rPr>
        <w:t>bei der Beerdigungsgebühr mit der erfolgten Beerdigung der Leiche;</w:t>
      </w:r>
    </w:p>
    <w:p w14:paraId="6752734D" w14:textId="40FFF02E" w:rsidR="00253969" w:rsidRPr="00253969" w:rsidRDefault="003312BE" w:rsidP="00253969">
      <w:pPr>
        <w:spacing w:before="80" w:line="220" w:lineRule="exact"/>
        <w:ind w:firstLine="709"/>
        <w:rPr>
          <w:sz w:val="20"/>
        </w:rPr>
      </w:pPr>
      <w:r>
        <w:rPr>
          <w:sz w:val="20"/>
        </w:rPr>
        <w:t xml:space="preserve">4. </w:t>
      </w:r>
      <w:r w:rsidR="00253969" w:rsidRPr="00253969">
        <w:rPr>
          <w:sz w:val="20"/>
        </w:rPr>
        <w:t xml:space="preserve">bei der </w:t>
      </w:r>
      <w:proofErr w:type="spellStart"/>
      <w:r w:rsidR="00253969" w:rsidRPr="00253969">
        <w:rPr>
          <w:sz w:val="20"/>
        </w:rPr>
        <w:t>Enterdigungsgebühr</w:t>
      </w:r>
      <w:proofErr w:type="spellEnd"/>
      <w:r w:rsidR="00253969" w:rsidRPr="00253969">
        <w:rPr>
          <w:sz w:val="20"/>
        </w:rPr>
        <w:t xml:space="preserve"> mit der erfolgten Bewilligung zur Enterdigung;</w:t>
      </w:r>
    </w:p>
    <w:p w14:paraId="623CC71B" w14:textId="4D8A26B1" w:rsidR="00253969" w:rsidRDefault="00253969" w:rsidP="00253969">
      <w:pPr>
        <w:spacing w:before="80" w:line="220" w:lineRule="exact"/>
        <w:ind w:firstLine="426"/>
        <w:rPr>
          <w:sz w:val="20"/>
        </w:rPr>
      </w:pPr>
      <w:r>
        <w:rPr>
          <w:sz w:val="20"/>
        </w:rPr>
        <w:t>(2)</w:t>
      </w:r>
      <w:r w:rsidRPr="00253969">
        <w:rPr>
          <w:sz w:val="20"/>
        </w:rPr>
        <w:tab/>
        <w:t>Die Gebühren werden innerhalb eines Monates nach Entstehen der Gebührenschuld fällig.</w:t>
      </w:r>
    </w:p>
    <w:p w14:paraId="0C027C02" w14:textId="77777777" w:rsidR="008C7D28" w:rsidRDefault="008C7D28" w:rsidP="00253969">
      <w:pPr>
        <w:spacing w:before="80" w:line="220" w:lineRule="exact"/>
        <w:ind w:firstLine="426"/>
        <w:rPr>
          <w:sz w:val="20"/>
        </w:rPr>
      </w:pPr>
    </w:p>
    <w:p w14:paraId="0B2E71A3" w14:textId="37266BC1" w:rsidR="008C7D28" w:rsidRPr="00E145CC" w:rsidRDefault="008C7D28" w:rsidP="008C7D28">
      <w:pPr>
        <w:spacing w:before="80" w:line="220" w:lineRule="exact"/>
        <w:jc w:val="center"/>
        <w:rPr>
          <w:b/>
          <w:bCs/>
          <w:sz w:val="20"/>
        </w:rPr>
      </w:pPr>
      <w:r w:rsidRPr="00E145CC">
        <w:rPr>
          <w:b/>
          <w:bCs/>
          <w:sz w:val="20"/>
        </w:rPr>
        <w:t xml:space="preserve">§ </w:t>
      </w:r>
      <w:r w:rsidR="00E511F8">
        <w:rPr>
          <w:b/>
          <w:bCs/>
          <w:sz w:val="20"/>
        </w:rPr>
        <w:t>7</w:t>
      </w:r>
    </w:p>
    <w:p w14:paraId="0FCA24DA" w14:textId="21E5D700" w:rsidR="008C7D28" w:rsidRDefault="008C7D28" w:rsidP="008C7D28">
      <w:pPr>
        <w:spacing w:before="80" w:line="220" w:lineRule="exact"/>
        <w:jc w:val="center"/>
        <w:rPr>
          <w:b/>
          <w:bCs/>
          <w:sz w:val="20"/>
        </w:rPr>
      </w:pPr>
      <w:r>
        <w:rPr>
          <w:b/>
          <w:bCs/>
          <w:sz w:val="20"/>
        </w:rPr>
        <w:t xml:space="preserve">Gebührenschuldner </w:t>
      </w:r>
    </w:p>
    <w:p w14:paraId="01101506" w14:textId="08581B96" w:rsidR="004D35A1" w:rsidRPr="00AA6520" w:rsidRDefault="00E61074" w:rsidP="00C91988">
      <w:pPr>
        <w:pStyle w:val="Listenabsatz"/>
        <w:numPr>
          <w:ilvl w:val="0"/>
          <w:numId w:val="29"/>
        </w:numPr>
        <w:spacing w:before="80" w:line="220" w:lineRule="exact"/>
        <w:ind w:left="0" w:firstLine="425"/>
        <w:contextualSpacing w:val="0"/>
        <w:rPr>
          <w:sz w:val="20"/>
        </w:rPr>
      </w:pPr>
      <w:r w:rsidRPr="00AA6520">
        <w:rPr>
          <w:sz w:val="20"/>
        </w:rPr>
        <w:t>Zur Entrichtung der Grabplatz-</w:t>
      </w:r>
      <w:r w:rsidR="00C91988">
        <w:rPr>
          <w:sz w:val="20"/>
        </w:rPr>
        <w:t>/</w:t>
      </w:r>
      <w:r w:rsidRPr="00AA6520">
        <w:rPr>
          <w:sz w:val="20"/>
        </w:rPr>
        <w:t>Nachlöse</w:t>
      </w:r>
      <w:r w:rsidR="00C91988">
        <w:rPr>
          <w:sz w:val="20"/>
        </w:rPr>
        <w:t>g</w:t>
      </w:r>
      <w:r w:rsidRPr="00AA6520">
        <w:rPr>
          <w:sz w:val="20"/>
        </w:rPr>
        <w:t>ebühr ist derjenige verpflichtet, dessen Ansuchen um Verleihung (Nachlösung, Verlängerung) des Benutzungsrechtes an einer Grabstelle bewilligt wird.</w:t>
      </w:r>
      <w:r w:rsidR="004D35A1" w:rsidRPr="00AA6520">
        <w:rPr>
          <w:sz w:val="20"/>
        </w:rPr>
        <w:t xml:space="preserve"> </w:t>
      </w:r>
    </w:p>
    <w:p w14:paraId="2A580FA3" w14:textId="59507CF7" w:rsidR="00E61074" w:rsidRPr="004D35A1" w:rsidRDefault="004D35A1" w:rsidP="00C91988">
      <w:pPr>
        <w:pStyle w:val="Listenabsatz"/>
        <w:numPr>
          <w:ilvl w:val="0"/>
          <w:numId w:val="29"/>
        </w:numPr>
        <w:spacing w:before="80" w:line="220" w:lineRule="exact"/>
        <w:ind w:left="0" w:firstLine="425"/>
        <w:contextualSpacing w:val="0"/>
        <w:rPr>
          <w:sz w:val="20"/>
        </w:rPr>
      </w:pPr>
      <w:r>
        <w:rPr>
          <w:sz w:val="20"/>
        </w:rPr>
        <w:t>Z</w:t>
      </w:r>
      <w:r w:rsidR="00E61074" w:rsidRPr="004D35A1">
        <w:rPr>
          <w:sz w:val="20"/>
        </w:rPr>
        <w:t>ur Entrichtung der Beerdigungsgebühr ist derjenige verpflichtet, dem das Benutzungsrecht an der Grabstelle, in der die Leiche beerdigt wird oder ist, zukommt; wenn jedoch dieser selbst bestattet wird, derjenige, der für die Bestattung Sorge zu tragen hat.</w:t>
      </w:r>
    </w:p>
    <w:p w14:paraId="75428DA8" w14:textId="4CDA857B" w:rsidR="008C7D28" w:rsidRPr="004D35A1" w:rsidRDefault="00E61074" w:rsidP="00C91988">
      <w:pPr>
        <w:pStyle w:val="Listenabsatz"/>
        <w:numPr>
          <w:ilvl w:val="0"/>
          <w:numId w:val="29"/>
        </w:numPr>
        <w:spacing w:before="80" w:line="220" w:lineRule="exact"/>
        <w:ind w:left="0" w:firstLine="425"/>
        <w:contextualSpacing w:val="0"/>
        <w:rPr>
          <w:sz w:val="20"/>
        </w:rPr>
      </w:pPr>
      <w:r w:rsidRPr="004D35A1">
        <w:rPr>
          <w:sz w:val="20"/>
        </w:rPr>
        <w:t xml:space="preserve">Die </w:t>
      </w:r>
      <w:proofErr w:type="spellStart"/>
      <w:r w:rsidRPr="004D35A1">
        <w:rPr>
          <w:sz w:val="20"/>
        </w:rPr>
        <w:t>Enterdigungsgebühr</w:t>
      </w:r>
      <w:proofErr w:type="spellEnd"/>
      <w:r w:rsidRPr="004D35A1">
        <w:rPr>
          <w:sz w:val="20"/>
        </w:rPr>
        <w:t xml:space="preserve"> hat der Auftraggeber der Enterdigung zu entrichten.</w:t>
      </w:r>
    </w:p>
    <w:p w14:paraId="151B9CD4" w14:textId="71964572" w:rsidR="00CC44F2" w:rsidRDefault="00FA2003" w:rsidP="00C91988">
      <w:pPr>
        <w:spacing w:before="80" w:line="220" w:lineRule="exact"/>
        <w:ind w:firstLine="425"/>
        <w:rPr>
          <w:sz w:val="20"/>
        </w:rPr>
      </w:pPr>
      <w:r>
        <w:rPr>
          <w:sz w:val="20"/>
        </w:rPr>
        <w:t>(</w:t>
      </w:r>
      <w:r w:rsidR="004D35A1">
        <w:rPr>
          <w:sz w:val="20"/>
        </w:rPr>
        <w:t>4</w:t>
      </w:r>
      <w:r>
        <w:rPr>
          <w:sz w:val="20"/>
        </w:rPr>
        <w:t>)</w:t>
      </w:r>
      <w:r w:rsidRPr="00FA2003">
        <w:rPr>
          <w:sz w:val="20"/>
        </w:rPr>
        <w:tab/>
        <w:t xml:space="preserve">Die Grabplatz- und Nachlösegebühren, sowie die Beerdigungs- und </w:t>
      </w:r>
      <w:proofErr w:type="spellStart"/>
      <w:r w:rsidRPr="00FA2003">
        <w:rPr>
          <w:sz w:val="20"/>
        </w:rPr>
        <w:t>Enterdigungsgebühren</w:t>
      </w:r>
      <w:proofErr w:type="spellEnd"/>
      <w:r w:rsidRPr="00FA2003">
        <w:rPr>
          <w:sz w:val="20"/>
        </w:rPr>
        <w:t xml:space="preserve"> sind </w:t>
      </w:r>
      <w:r w:rsidR="00C91988">
        <w:rPr>
          <w:sz w:val="20"/>
        </w:rPr>
        <w:t>auf ein Konto der</w:t>
      </w:r>
      <w:r w:rsidRPr="00FA2003">
        <w:rPr>
          <w:sz w:val="20"/>
        </w:rPr>
        <w:t xml:space="preserve"> </w:t>
      </w:r>
      <w:r w:rsidR="00C91988">
        <w:rPr>
          <w:sz w:val="20"/>
        </w:rPr>
        <w:t>(</w:t>
      </w:r>
      <w:r w:rsidRPr="00FA2003">
        <w:rPr>
          <w:sz w:val="20"/>
        </w:rPr>
        <w:t>Markt</w:t>
      </w:r>
      <w:r w:rsidR="00C91988">
        <w:rPr>
          <w:sz w:val="20"/>
        </w:rPr>
        <w:t>/Stadt)</w:t>
      </w:r>
      <w:r w:rsidRPr="00FA2003">
        <w:rPr>
          <w:sz w:val="20"/>
        </w:rPr>
        <w:t xml:space="preserve"> Gemeinde</w:t>
      </w:r>
      <w:r w:rsidR="00C91988">
        <w:rPr>
          <w:sz w:val="20"/>
        </w:rPr>
        <w:t xml:space="preserve"> </w:t>
      </w:r>
      <w:r w:rsidRPr="00FA2003">
        <w:rPr>
          <w:sz w:val="20"/>
        </w:rPr>
        <w:t>einzuzahlen.</w:t>
      </w:r>
    </w:p>
    <w:p w14:paraId="3FB372F4" w14:textId="77777777" w:rsidR="00E511F8" w:rsidRDefault="00E511F8" w:rsidP="00FA2003">
      <w:pPr>
        <w:spacing w:before="80" w:line="220" w:lineRule="exact"/>
        <w:ind w:firstLine="426"/>
        <w:rPr>
          <w:sz w:val="20"/>
        </w:rPr>
      </w:pPr>
    </w:p>
    <w:p w14:paraId="69F187C4" w14:textId="6D76FD67" w:rsidR="00E511F8" w:rsidRPr="00E145CC" w:rsidRDefault="00E511F8" w:rsidP="00E511F8">
      <w:pPr>
        <w:spacing w:before="80" w:line="220" w:lineRule="exact"/>
        <w:jc w:val="center"/>
        <w:rPr>
          <w:b/>
          <w:bCs/>
          <w:sz w:val="20"/>
        </w:rPr>
      </w:pPr>
      <w:r w:rsidRPr="00E145CC">
        <w:rPr>
          <w:b/>
          <w:bCs/>
          <w:sz w:val="20"/>
        </w:rPr>
        <w:t>§</w:t>
      </w:r>
      <w:r>
        <w:rPr>
          <w:b/>
          <w:bCs/>
          <w:sz w:val="20"/>
        </w:rPr>
        <w:t xml:space="preserve"> 8</w:t>
      </w:r>
    </w:p>
    <w:p w14:paraId="71F26276" w14:textId="77777777" w:rsidR="00E511F8" w:rsidRDefault="00E511F8" w:rsidP="00E511F8">
      <w:pPr>
        <w:autoSpaceDE w:val="0"/>
        <w:autoSpaceDN w:val="0"/>
        <w:adjustRightInd w:val="0"/>
        <w:jc w:val="center"/>
        <w:rPr>
          <w:rFonts w:ascii="Arial" w:hAnsi="Arial" w:cs="Arial"/>
          <w:b/>
          <w:bCs/>
          <w:sz w:val="22"/>
        </w:rPr>
      </w:pPr>
      <w:r>
        <w:rPr>
          <w:b/>
          <w:bCs/>
          <w:sz w:val="20"/>
        </w:rPr>
        <w:t>Inkrafttreten</w:t>
      </w:r>
    </w:p>
    <w:p w14:paraId="492AFAB5" w14:textId="77777777" w:rsidR="00EF6669" w:rsidRPr="00EF6669" w:rsidRDefault="00EF6669" w:rsidP="00EF6669">
      <w:pPr>
        <w:spacing w:before="80" w:line="220" w:lineRule="exact"/>
        <w:ind w:firstLine="426"/>
        <w:rPr>
          <w:sz w:val="20"/>
        </w:rPr>
      </w:pPr>
      <w:r w:rsidRPr="00EF6669">
        <w:rPr>
          <w:sz w:val="20"/>
        </w:rPr>
        <w:t>(1) Diese Verordnung tritt mit Ablauf des Tages ihrer Kundmachung im Verordnungsblatt der (Markt/Stadt) Gemeinde … in Kraft.</w:t>
      </w:r>
    </w:p>
    <w:p w14:paraId="10E0BDCF" w14:textId="77777777" w:rsidR="00EF6669" w:rsidRPr="00EF6669" w:rsidRDefault="00EF6669" w:rsidP="00EF6669">
      <w:pPr>
        <w:spacing w:before="80" w:line="220" w:lineRule="exact"/>
        <w:ind w:firstLine="426"/>
        <w:rPr>
          <w:sz w:val="20"/>
        </w:rPr>
      </w:pPr>
      <w:r w:rsidRPr="00EF6669">
        <w:rPr>
          <w:sz w:val="20"/>
        </w:rPr>
        <w:t>Alternativ: Diese Verordnung tritt mit 1.1.20xx in Kraft.</w:t>
      </w:r>
    </w:p>
    <w:p w14:paraId="5CACBD93" w14:textId="18DE6FB0" w:rsidR="00E511F8" w:rsidRPr="00253969" w:rsidRDefault="00EF6669" w:rsidP="00EF6669">
      <w:pPr>
        <w:spacing w:before="80" w:line="220" w:lineRule="exact"/>
        <w:ind w:firstLine="426"/>
        <w:rPr>
          <w:sz w:val="20"/>
        </w:rPr>
      </w:pPr>
      <w:r w:rsidRPr="00EF6669">
        <w:rPr>
          <w:sz w:val="20"/>
        </w:rPr>
        <w:t xml:space="preserve">(2) Mit Inkrafttreten dieser Verordnung tritt die Friedhofsgebührenordnung, </w:t>
      </w:r>
      <w:proofErr w:type="spellStart"/>
      <w:r w:rsidRPr="00EF6669">
        <w:rPr>
          <w:sz w:val="20"/>
        </w:rPr>
        <w:t>VBl</w:t>
      </w:r>
      <w:proofErr w:type="spellEnd"/>
      <w:r w:rsidRPr="00EF6669">
        <w:rPr>
          <w:sz w:val="20"/>
        </w:rPr>
        <w:t>. Nr.…, außer Kraft.</w:t>
      </w:r>
    </w:p>
    <w:p w14:paraId="2F9C0DCC" w14:textId="77777777" w:rsidR="00CC44F2" w:rsidRDefault="00CC44F2" w:rsidP="007C5379">
      <w:pPr>
        <w:spacing w:before="80" w:line="220" w:lineRule="exact"/>
        <w:ind w:firstLine="426"/>
        <w:rPr>
          <w:sz w:val="20"/>
        </w:rPr>
      </w:pPr>
    </w:p>
    <w:p w14:paraId="162B4361" w14:textId="77777777" w:rsidR="00CC44F2" w:rsidRDefault="00CC44F2" w:rsidP="007C5379">
      <w:pPr>
        <w:spacing w:before="80" w:line="220" w:lineRule="exact"/>
        <w:ind w:firstLine="426"/>
        <w:rPr>
          <w:sz w:val="20"/>
        </w:rPr>
      </w:pPr>
    </w:p>
    <w:p w14:paraId="545825AB" w14:textId="77777777" w:rsidR="00CC44F2" w:rsidRDefault="00CC44F2" w:rsidP="007C5379">
      <w:pPr>
        <w:spacing w:before="80" w:line="220" w:lineRule="exact"/>
        <w:ind w:firstLine="426"/>
        <w:rPr>
          <w:sz w:val="20"/>
        </w:rPr>
      </w:pPr>
    </w:p>
    <w:p w14:paraId="0AA8E943" w14:textId="77777777" w:rsidR="0014581E" w:rsidRDefault="0014581E" w:rsidP="007C5379">
      <w:pPr>
        <w:spacing w:before="80" w:line="220" w:lineRule="exact"/>
        <w:ind w:firstLine="426"/>
        <w:rPr>
          <w:sz w:val="20"/>
        </w:rPr>
      </w:pPr>
    </w:p>
    <w:tbl>
      <w:tblPr>
        <w:tblW w:w="9309" w:type="dxa"/>
        <w:jc w:val="center"/>
        <w:tblLayout w:type="fixed"/>
        <w:tblLook w:val="01E0" w:firstRow="1" w:lastRow="1" w:firstColumn="1" w:lastColumn="1" w:noHBand="0" w:noVBand="0"/>
      </w:tblPr>
      <w:tblGrid>
        <w:gridCol w:w="9309"/>
      </w:tblGrid>
      <w:tr w:rsidR="00604491" w:rsidRPr="00E145CC" w14:paraId="142DD2A4" w14:textId="77777777" w:rsidTr="00BC641B">
        <w:trPr>
          <w:jc w:val="center"/>
        </w:trPr>
        <w:tc>
          <w:tcPr>
            <w:tcW w:w="9309" w:type="dxa"/>
          </w:tcPr>
          <w:p w14:paraId="0F1ADA1A" w14:textId="4D176281" w:rsidR="00604491" w:rsidRPr="00E145CC" w:rsidRDefault="00D56588" w:rsidP="00BC641B">
            <w:pPr>
              <w:pStyle w:val="61bTabTextZentriert"/>
            </w:pPr>
            <w:r w:rsidRPr="00E145CC">
              <w:rPr>
                <w:i/>
                <w:strike/>
              </w:rPr>
              <w:br w:type="page"/>
            </w:r>
            <w:r w:rsidR="00604491" w:rsidRPr="00E145CC">
              <w:t>Der Bürgermeister:</w:t>
            </w:r>
          </w:p>
        </w:tc>
      </w:tr>
      <w:tr w:rsidR="00604491" w:rsidRPr="00E145CC" w14:paraId="5D01B6E8" w14:textId="77777777" w:rsidTr="00BC641B">
        <w:trPr>
          <w:jc w:val="center"/>
        </w:trPr>
        <w:tc>
          <w:tcPr>
            <w:tcW w:w="9309" w:type="dxa"/>
          </w:tcPr>
          <w:p w14:paraId="3CF6A416" w14:textId="77777777" w:rsidR="00604491" w:rsidRPr="00E145CC" w:rsidRDefault="00604491" w:rsidP="00BC641B">
            <w:pPr>
              <w:pStyle w:val="51Abs"/>
              <w:ind w:firstLine="11"/>
              <w:jc w:val="center"/>
              <w:rPr>
                <w:b/>
              </w:rPr>
            </w:pPr>
            <w:r w:rsidRPr="00E145CC">
              <w:rPr>
                <w:b/>
              </w:rPr>
              <w:t>N. N.</w:t>
            </w:r>
          </w:p>
        </w:tc>
      </w:tr>
    </w:tbl>
    <w:p w14:paraId="25D2D719" w14:textId="77777777" w:rsidR="00604491" w:rsidRPr="00E145CC" w:rsidRDefault="00604491" w:rsidP="00604491">
      <w:pPr>
        <w:pStyle w:val="09Abstand"/>
      </w:pPr>
    </w:p>
    <w:p w14:paraId="24929461" w14:textId="77777777" w:rsidR="00604491" w:rsidRPr="00E145CC" w:rsidRDefault="00604491" w:rsidP="00604491">
      <w:pPr>
        <w:pStyle w:val="71Anlagenbez"/>
      </w:pPr>
      <w:r w:rsidRPr="00E145CC">
        <w:rPr>
          <w:b w:val="0"/>
        </w:rPr>
        <w:t>*</w:t>
      </w:r>
      <w:r w:rsidRPr="00E145CC">
        <w:t>Anlage/n</w:t>
      </w:r>
    </w:p>
    <w:p w14:paraId="26530CDB" w14:textId="77777777" w:rsidR="00604491" w:rsidRPr="00E145CC" w:rsidRDefault="00604491" w:rsidP="00604491">
      <w:pPr>
        <w:pStyle w:val="09Abstand"/>
      </w:pPr>
    </w:p>
    <w:tbl>
      <w:tblPr>
        <w:tblStyle w:val="Tabellenraster"/>
        <w:tblW w:w="8505" w:type="dxa"/>
        <w:tblInd w:w="108" w:type="dxa"/>
        <w:tblLook w:val="04A0" w:firstRow="1" w:lastRow="0" w:firstColumn="1" w:lastColumn="0" w:noHBand="0" w:noVBand="1"/>
      </w:tblPr>
      <w:tblGrid>
        <w:gridCol w:w="1061"/>
        <w:gridCol w:w="7444"/>
      </w:tblGrid>
      <w:tr w:rsidR="00604491" w:rsidRPr="00E145CC" w14:paraId="2F7AF806" w14:textId="77777777" w:rsidTr="00BC641B">
        <w:trPr>
          <w:trHeight w:val="1042"/>
        </w:trPr>
        <w:tc>
          <w:tcPr>
            <w:tcW w:w="679" w:type="dxa"/>
            <w:vAlign w:val="center"/>
            <w:hideMark/>
          </w:tcPr>
          <w:p w14:paraId="5B20E933" w14:textId="77777777" w:rsidR="00604491" w:rsidRPr="00E145CC" w:rsidRDefault="00604491" w:rsidP="00BC641B">
            <w:pPr>
              <w:pStyle w:val="18AbbildungoderObjekt"/>
              <w:jc w:val="both"/>
              <w:rPr>
                <w:rFonts w:ascii="Times New Roman" w:hAnsi="Times New Roman"/>
                <w:color w:val="0000FF"/>
                <w:lang w:eastAsia="en-US"/>
              </w:rPr>
            </w:pPr>
            <w:r w:rsidRPr="00E145CC">
              <w:rPr>
                <w:rFonts w:ascii="Times New Roman" w:hAnsi="Times New Roman"/>
                <w:noProof/>
              </w:rPr>
              <w:t>Bildmarke</w:t>
            </w:r>
          </w:p>
        </w:tc>
        <w:tc>
          <w:tcPr>
            <w:tcW w:w="7826" w:type="dxa"/>
            <w:vAlign w:val="center"/>
            <w:hideMark/>
          </w:tcPr>
          <w:p w14:paraId="189F39D9" w14:textId="77777777" w:rsidR="00604491" w:rsidRPr="00E145CC" w:rsidRDefault="00604491" w:rsidP="00BC641B">
            <w:pPr>
              <w:pStyle w:val="61TabText"/>
              <w:rPr>
                <w:rFonts w:ascii="Times New Roman" w:hAnsi="Times New Roman"/>
                <w:color w:val="auto"/>
                <w:sz w:val="16"/>
                <w:szCs w:val="16"/>
                <w:lang w:eastAsia="en-US"/>
              </w:rPr>
            </w:pPr>
            <w:r w:rsidRPr="00E145CC">
              <w:rPr>
                <w:rFonts w:ascii="Times New Roman" w:hAnsi="Times New Roman"/>
                <w:color w:val="auto"/>
                <w:sz w:val="16"/>
                <w:szCs w:val="16"/>
                <w:lang w:eastAsia="en-US"/>
              </w:rPr>
              <w:t>Dieses Dokument wurde amtssigniert. Informationen zur Prüfung der elektronischen Signatur und des Ausdrucks finden Sie unter: https://www......at/amtssignatur</w:t>
            </w:r>
          </w:p>
        </w:tc>
      </w:tr>
    </w:tbl>
    <w:p w14:paraId="1B89CEE1" w14:textId="77777777" w:rsidR="00604491" w:rsidRPr="00E145CC" w:rsidRDefault="00604491" w:rsidP="00604491">
      <w:pPr>
        <w:pStyle w:val="09Abstand"/>
      </w:pPr>
    </w:p>
    <w:p w14:paraId="10D25945" w14:textId="77777777" w:rsidR="00604491" w:rsidRPr="00E145CC" w:rsidRDefault="00604491" w:rsidP="00604491">
      <w:pPr>
        <w:shd w:val="clear" w:color="auto" w:fill="BFBFBF" w:themeFill="background1" w:themeFillShade="BF"/>
        <w:jc w:val="both"/>
      </w:pPr>
      <w:r w:rsidRPr="00E145CC">
        <w:t>Hinweis: Dieses Schriftsatzmuster dient insbesondere als Orientierung für die formalen Anforderungen und Kriterien. Der in den einzelnen Paragrafen wiedergegebene Inhalt der Verordnung stellt lediglich ein Muster dar und erhebt keinen Anspruch auf Vollständigkeit oder Rechtsverbindlichkeit.</w:t>
      </w:r>
    </w:p>
    <w:p w14:paraId="70B76323" w14:textId="77777777" w:rsidR="00604491" w:rsidRPr="00E145CC" w:rsidRDefault="00604491" w:rsidP="00604491"/>
    <w:p w14:paraId="466322F6" w14:textId="77777777" w:rsidR="00604491" w:rsidRPr="00E145CC" w:rsidRDefault="00604491" w:rsidP="00604491"/>
    <w:p w14:paraId="3C953FE8" w14:textId="012CE37A" w:rsidR="008E74D6" w:rsidRPr="00E145CC" w:rsidRDefault="008E74D6" w:rsidP="00604491">
      <w:pPr>
        <w:spacing w:line="360" w:lineRule="auto"/>
        <w:jc w:val="both"/>
        <w:rPr>
          <w:sz w:val="20"/>
        </w:rPr>
      </w:pPr>
    </w:p>
    <w:sectPr w:rsidR="008E74D6" w:rsidRPr="00E145CC" w:rsidSect="00827AFA">
      <w:headerReference w:type="default" r:id="rId8"/>
      <w:footerReference w:type="default" r:id="rId9"/>
      <w:headerReference w:type="first" r:id="rId10"/>
      <w:footerReference w:type="first" r:id="rId11"/>
      <w:pgSz w:w="11906" w:h="16838"/>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5B82F" w14:textId="77777777" w:rsidR="001975C1" w:rsidRDefault="001975C1">
      <w:r>
        <w:separator/>
      </w:r>
    </w:p>
  </w:endnote>
  <w:endnote w:type="continuationSeparator" w:id="0">
    <w:p w14:paraId="01F36CC3" w14:textId="77777777" w:rsidR="001975C1" w:rsidRDefault="00197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51835" w14:textId="44344399" w:rsidR="00A83C3E" w:rsidRDefault="00A83C3E">
    <w:pPr>
      <w:pStyle w:val="Fuzeile"/>
      <w:rPr>
        <w:sz w:val="20"/>
        <w:szCs w:val="16"/>
      </w:rPr>
    </w:pPr>
    <w:r w:rsidRPr="00A83C3E">
      <w:rPr>
        <w:sz w:val="20"/>
        <w:szCs w:val="16"/>
      </w:rPr>
      <w:t>www.ris.bka.gv.at</w:t>
    </w:r>
  </w:p>
  <w:p w14:paraId="64DE35A6" w14:textId="77777777" w:rsidR="00A83C3E" w:rsidRPr="00A83C3E" w:rsidRDefault="00A83C3E">
    <w:pPr>
      <w:pStyle w:val="Fuzeile"/>
      <w:rPr>
        <w:sz w:val="20"/>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769A" w14:textId="77777777" w:rsidR="00A95BC2" w:rsidRDefault="00A95BC2" w:rsidP="00A95BC2">
    <w:pPr>
      <w:pStyle w:val="Fuzeile"/>
      <w:rPr>
        <w:sz w:val="20"/>
        <w:szCs w:val="16"/>
      </w:rPr>
    </w:pPr>
    <w:r w:rsidRPr="00A83C3E">
      <w:rPr>
        <w:sz w:val="20"/>
        <w:szCs w:val="16"/>
      </w:rPr>
      <w:t>www.ris.bka.gv.at</w:t>
    </w:r>
  </w:p>
  <w:p w14:paraId="6A56C816" w14:textId="77777777" w:rsidR="00A95BC2" w:rsidRDefault="00A95BC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40374" w14:textId="77777777" w:rsidR="001975C1" w:rsidRDefault="001975C1">
      <w:r>
        <w:separator/>
      </w:r>
    </w:p>
  </w:footnote>
  <w:footnote w:type="continuationSeparator" w:id="0">
    <w:p w14:paraId="5E8DB53C" w14:textId="77777777" w:rsidR="001975C1" w:rsidRDefault="00197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418D" w14:textId="66249D5E" w:rsidR="004028F0" w:rsidRDefault="004028F0" w:rsidP="004028F0">
    <w:pPr>
      <w:pStyle w:val="62Kopfzeile"/>
    </w:pPr>
    <w:r>
      <w:tab/>
    </w:r>
    <w:proofErr w:type="spellStart"/>
    <w:r>
      <w:t>VBl</w:t>
    </w:r>
    <w:proofErr w:type="spellEnd"/>
    <w:r>
      <w:t xml:space="preserve">. Gemeinde … Nr. …/2025 - ausgegeben am 31. </w:t>
    </w:r>
    <w:r w:rsidR="00B007F5">
      <w:t>Monat</w:t>
    </w:r>
    <w:r>
      <w:t xml:space="preserve"> </w:t>
    </w:r>
    <w:proofErr w:type="spellStart"/>
    <w:r w:rsidR="00B007F5">
      <w:t>xxxx</w:t>
    </w:r>
    <w:proofErr w:type="spellEnd"/>
    <w:r>
      <w:tab/>
    </w:r>
    <w:r>
      <w:fldChar w:fldCharType="begin"/>
    </w:r>
    <w:r>
      <w:instrText xml:space="preserve"> PAGE  \* Arabic  \* MERGEFORMAT </w:instrText>
    </w:r>
    <w:r>
      <w:fldChar w:fldCharType="separate"/>
    </w:r>
    <w:r>
      <w:t>2</w:t>
    </w:r>
    <w:r>
      <w:fldChar w:fldCharType="end"/>
    </w:r>
    <w:r>
      <w:t xml:space="preserve"> von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14:paraId="00736A82" w14:textId="77777777" w:rsidR="004028F0" w:rsidRDefault="004028F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id w:val="-1318336367"/>
      <w:docPartObj>
        <w:docPartGallery w:val="Page Numbers (Top of Page)"/>
        <w:docPartUnique/>
      </w:docPartObj>
    </w:sdtPr>
    <w:sdtContent>
      <w:p w14:paraId="0B52D3D1" w14:textId="6163F6CD" w:rsidR="00650EB0" w:rsidRPr="00650EB0" w:rsidRDefault="00650EB0">
        <w:pPr>
          <w:pStyle w:val="Kopfzeile"/>
          <w:jc w:val="right"/>
          <w:rPr>
            <w:sz w:val="20"/>
            <w:szCs w:val="16"/>
          </w:rPr>
        </w:pPr>
        <w:r w:rsidRPr="00650EB0">
          <w:rPr>
            <w:sz w:val="20"/>
          </w:rPr>
          <w:fldChar w:fldCharType="begin"/>
        </w:r>
        <w:r w:rsidRPr="00650EB0">
          <w:rPr>
            <w:sz w:val="20"/>
            <w:szCs w:val="16"/>
          </w:rPr>
          <w:instrText>PAGE</w:instrText>
        </w:r>
        <w:r w:rsidRPr="00650EB0">
          <w:rPr>
            <w:sz w:val="20"/>
          </w:rPr>
          <w:fldChar w:fldCharType="separate"/>
        </w:r>
        <w:r w:rsidRPr="00650EB0">
          <w:rPr>
            <w:sz w:val="20"/>
            <w:szCs w:val="16"/>
          </w:rPr>
          <w:t>2</w:t>
        </w:r>
        <w:r w:rsidRPr="00650EB0">
          <w:rPr>
            <w:sz w:val="20"/>
          </w:rPr>
          <w:fldChar w:fldCharType="end"/>
        </w:r>
        <w:r w:rsidRPr="00650EB0">
          <w:rPr>
            <w:sz w:val="20"/>
            <w:szCs w:val="16"/>
          </w:rPr>
          <w:t xml:space="preserve"> von </w:t>
        </w:r>
        <w:r w:rsidRPr="00650EB0">
          <w:rPr>
            <w:sz w:val="20"/>
          </w:rPr>
          <w:fldChar w:fldCharType="begin"/>
        </w:r>
        <w:r w:rsidRPr="00650EB0">
          <w:rPr>
            <w:sz w:val="20"/>
            <w:szCs w:val="16"/>
          </w:rPr>
          <w:instrText>NUMPAGES</w:instrText>
        </w:r>
        <w:r w:rsidRPr="00650EB0">
          <w:rPr>
            <w:sz w:val="20"/>
          </w:rPr>
          <w:fldChar w:fldCharType="separate"/>
        </w:r>
        <w:r w:rsidRPr="00650EB0">
          <w:rPr>
            <w:sz w:val="20"/>
            <w:szCs w:val="16"/>
          </w:rPr>
          <w:t>2</w:t>
        </w:r>
        <w:r w:rsidRPr="00650EB0">
          <w:rPr>
            <w:sz w:val="20"/>
          </w:rPr>
          <w:fldChar w:fldCharType="end"/>
        </w:r>
      </w:p>
    </w:sdtContent>
  </w:sdt>
  <w:p w14:paraId="53E043DB" w14:textId="77777777" w:rsidR="00650EB0" w:rsidRPr="00650EB0" w:rsidRDefault="00650EB0">
    <w:pPr>
      <w:pStyle w:val="Kopfzeile"/>
      <w:rPr>
        <w:sz w:val="20"/>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0F6"/>
    <w:multiLevelType w:val="singleLevel"/>
    <w:tmpl w:val="197E4D32"/>
    <w:lvl w:ilvl="0">
      <w:start w:val="1"/>
      <w:numFmt w:val="decimal"/>
      <w:lvlText w:val="(%1)"/>
      <w:lvlJc w:val="left"/>
      <w:pPr>
        <w:tabs>
          <w:tab w:val="num" w:pos="720"/>
        </w:tabs>
        <w:ind w:left="720" w:hanging="720"/>
      </w:pPr>
      <w:rPr>
        <w:rFonts w:hint="default"/>
      </w:rPr>
    </w:lvl>
  </w:abstractNum>
  <w:abstractNum w:abstractNumId="1" w15:restartNumberingAfterBreak="0">
    <w:nsid w:val="0693573B"/>
    <w:multiLevelType w:val="hybridMultilevel"/>
    <w:tmpl w:val="76645406"/>
    <w:lvl w:ilvl="0" w:tplc="D200EE04">
      <w:start w:val="1"/>
      <w:numFmt w:val="decimal"/>
      <w:lvlText w:val="(%1)"/>
      <w:lvlJc w:val="left"/>
      <w:pPr>
        <w:ind w:left="786" w:hanging="360"/>
      </w:pPr>
      <w:rPr>
        <w:rFonts w:ascii="Times New Roman" w:eastAsia="Times New Roman" w:hAnsi="Times New Roman" w:cs="Times New Roman"/>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 w15:restartNumberingAfterBreak="0">
    <w:nsid w:val="0BE9103C"/>
    <w:multiLevelType w:val="hybridMultilevel"/>
    <w:tmpl w:val="0F687924"/>
    <w:lvl w:ilvl="0" w:tplc="04070017">
      <w:start w:val="1"/>
      <w:numFmt w:val="lowerLetter"/>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3" w15:restartNumberingAfterBreak="0">
    <w:nsid w:val="0CC62979"/>
    <w:multiLevelType w:val="singleLevel"/>
    <w:tmpl w:val="87728F6A"/>
    <w:lvl w:ilvl="0">
      <w:start w:val="1"/>
      <w:numFmt w:val="decimal"/>
      <w:lvlText w:val="(%1)"/>
      <w:lvlJc w:val="left"/>
      <w:pPr>
        <w:tabs>
          <w:tab w:val="num" w:pos="420"/>
        </w:tabs>
        <w:ind w:left="420" w:hanging="420"/>
      </w:pPr>
      <w:rPr>
        <w:rFonts w:hint="default"/>
      </w:rPr>
    </w:lvl>
  </w:abstractNum>
  <w:abstractNum w:abstractNumId="4" w15:restartNumberingAfterBreak="0">
    <w:nsid w:val="131708B1"/>
    <w:multiLevelType w:val="hybridMultilevel"/>
    <w:tmpl w:val="B8CC015E"/>
    <w:lvl w:ilvl="0" w:tplc="04070017">
      <w:start w:val="1"/>
      <w:numFmt w:val="lowerLetter"/>
      <w:lvlText w:val="%1)"/>
      <w:lvlJc w:val="left"/>
      <w:pPr>
        <w:ind w:left="1570" w:hanging="360"/>
      </w:pPr>
    </w:lvl>
    <w:lvl w:ilvl="1" w:tplc="04070019" w:tentative="1">
      <w:start w:val="1"/>
      <w:numFmt w:val="lowerLetter"/>
      <w:lvlText w:val="%2."/>
      <w:lvlJc w:val="left"/>
      <w:pPr>
        <w:ind w:left="2290" w:hanging="360"/>
      </w:pPr>
    </w:lvl>
    <w:lvl w:ilvl="2" w:tplc="0407001B" w:tentative="1">
      <w:start w:val="1"/>
      <w:numFmt w:val="lowerRoman"/>
      <w:lvlText w:val="%3."/>
      <w:lvlJc w:val="right"/>
      <w:pPr>
        <w:ind w:left="3010" w:hanging="180"/>
      </w:pPr>
    </w:lvl>
    <w:lvl w:ilvl="3" w:tplc="0407000F" w:tentative="1">
      <w:start w:val="1"/>
      <w:numFmt w:val="decimal"/>
      <w:lvlText w:val="%4."/>
      <w:lvlJc w:val="left"/>
      <w:pPr>
        <w:ind w:left="3730" w:hanging="360"/>
      </w:pPr>
    </w:lvl>
    <w:lvl w:ilvl="4" w:tplc="04070019" w:tentative="1">
      <w:start w:val="1"/>
      <w:numFmt w:val="lowerLetter"/>
      <w:lvlText w:val="%5."/>
      <w:lvlJc w:val="left"/>
      <w:pPr>
        <w:ind w:left="4450" w:hanging="360"/>
      </w:pPr>
    </w:lvl>
    <w:lvl w:ilvl="5" w:tplc="0407001B" w:tentative="1">
      <w:start w:val="1"/>
      <w:numFmt w:val="lowerRoman"/>
      <w:lvlText w:val="%6."/>
      <w:lvlJc w:val="right"/>
      <w:pPr>
        <w:ind w:left="5170" w:hanging="180"/>
      </w:pPr>
    </w:lvl>
    <w:lvl w:ilvl="6" w:tplc="0407000F" w:tentative="1">
      <w:start w:val="1"/>
      <w:numFmt w:val="decimal"/>
      <w:lvlText w:val="%7."/>
      <w:lvlJc w:val="left"/>
      <w:pPr>
        <w:ind w:left="5890" w:hanging="360"/>
      </w:pPr>
    </w:lvl>
    <w:lvl w:ilvl="7" w:tplc="04070019" w:tentative="1">
      <w:start w:val="1"/>
      <w:numFmt w:val="lowerLetter"/>
      <w:lvlText w:val="%8."/>
      <w:lvlJc w:val="left"/>
      <w:pPr>
        <w:ind w:left="6610" w:hanging="360"/>
      </w:pPr>
    </w:lvl>
    <w:lvl w:ilvl="8" w:tplc="0407001B" w:tentative="1">
      <w:start w:val="1"/>
      <w:numFmt w:val="lowerRoman"/>
      <w:lvlText w:val="%9."/>
      <w:lvlJc w:val="right"/>
      <w:pPr>
        <w:ind w:left="7330" w:hanging="180"/>
      </w:pPr>
    </w:lvl>
  </w:abstractNum>
  <w:abstractNum w:abstractNumId="5" w15:restartNumberingAfterBreak="0">
    <w:nsid w:val="1C593FD1"/>
    <w:multiLevelType w:val="singleLevel"/>
    <w:tmpl w:val="9CD289A6"/>
    <w:lvl w:ilvl="0">
      <w:start w:val="3"/>
      <w:numFmt w:val="decimal"/>
      <w:lvlText w:val="(%1)"/>
      <w:legacy w:legacy="1" w:legacySpace="0" w:legacyIndent="420"/>
      <w:lvlJc w:val="left"/>
      <w:pPr>
        <w:ind w:left="420" w:hanging="420"/>
      </w:pPr>
    </w:lvl>
  </w:abstractNum>
  <w:abstractNum w:abstractNumId="6" w15:restartNumberingAfterBreak="0">
    <w:nsid w:val="1DAA3236"/>
    <w:multiLevelType w:val="hybridMultilevel"/>
    <w:tmpl w:val="65D054DE"/>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7" w15:restartNumberingAfterBreak="0">
    <w:nsid w:val="1EC40BD5"/>
    <w:multiLevelType w:val="hybridMultilevel"/>
    <w:tmpl w:val="29E0BCB0"/>
    <w:lvl w:ilvl="0" w:tplc="0407000F">
      <w:start w:val="1"/>
      <w:numFmt w:val="decimal"/>
      <w:lvlText w:val="%1."/>
      <w:lvlJc w:val="left"/>
      <w:pPr>
        <w:ind w:left="1571" w:hanging="360"/>
      </w:pPr>
    </w:lvl>
    <w:lvl w:ilvl="1" w:tplc="04070019" w:tentative="1">
      <w:start w:val="1"/>
      <w:numFmt w:val="lowerLetter"/>
      <w:lvlText w:val="%2."/>
      <w:lvlJc w:val="left"/>
      <w:pPr>
        <w:ind w:left="2291" w:hanging="360"/>
      </w:pPr>
    </w:lvl>
    <w:lvl w:ilvl="2" w:tplc="0407001B" w:tentative="1">
      <w:start w:val="1"/>
      <w:numFmt w:val="lowerRoman"/>
      <w:lvlText w:val="%3."/>
      <w:lvlJc w:val="right"/>
      <w:pPr>
        <w:ind w:left="3011" w:hanging="180"/>
      </w:pPr>
    </w:lvl>
    <w:lvl w:ilvl="3" w:tplc="0407000F" w:tentative="1">
      <w:start w:val="1"/>
      <w:numFmt w:val="decimal"/>
      <w:lvlText w:val="%4."/>
      <w:lvlJc w:val="left"/>
      <w:pPr>
        <w:ind w:left="3731" w:hanging="360"/>
      </w:pPr>
    </w:lvl>
    <w:lvl w:ilvl="4" w:tplc="04070019" w:tentative="1">
      <w:start w:val="1"/>
      <w:numFmt w:val="lowerLetter"/>
      <w:lvlText w:val="%5."/>
      <w:lvlJc w:val="left"/>
      <w:pPr>
        <w:ind w:left="4451" w:hanging="360"/>
      </w:pPr>
    </w:lvl>
    <w:lvl w:ilvl="5" w:tplc="0407001B" w:tentative="1">
      <w:start w:val="1"/>
      <w:numFmt w:val="lowerRoman"/>
      <w:lvlText w:val="%6."/>
      <w:lvlJc w:val="right"/>
      <w:pPr>
        <w:ind w:left="5171" w:hanging="180"/>
      </w:pPr>
    </w:lvl>
    <w:lvl w:ilvl="6" w:tplc="0407000F" w:tentative="1">
      <w:start w:val="1"/>
      <w:numFmt w:val="decimal"/>
      <w:lvlText w:val="%7."/>
      <w:lvlJc w:val="left"/>
      <w:pPr>
        <w:ind w:left="5891" w:hanging="360"/>
      </w:pPr>
    </w:lvl>
    <w:lvl w:ilvl="7" w:tplc="04070019" w:tentative="1">
      <w:start w:val="1"/>
      <w:numFmt w:val="lowerLetter"/>
      <w:lvlText w:val="%8."/>
      <w:lvlJc w:val="left"/>
      <w:pPr>
        <w:ind w:left="6611" w:hanging="360"/>
      </w:pPr>
    </w:lvl>
    <w:lvl w:ilvl="8" w:tplc="0407001B" w:tentative="1">
      <w:start w:val="1"/>
      <w:numFmt w:val="lowerRoman"/>
      <w:lvlText w:val="%9."/>
      <w:lvlJc w:val="right"/>
      <w:pPr>
        <w:ind w:left="7331" w:hanging="180"/>
      </w:pPr>
    </w:lvl>
  </w:abstractNum>
  <w:abstractNum w:abstractNumId="8" w15:restartNumberingAfterBreak="0">
    <w:nsid w:val="21061202"/>
    <w:multiLevelType w:val="hybridMultilevel"/>
    <w:tmpl w:val="2C7E446A"/>
    <w:lvl w:ilvl="0" w:tplc="04070017">
      <w:start w:val="1"/>
      <w:numFmt w:val="lowerLetter"/>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9" w15:restartNumberingAfterBreak="0">
    <w:nsid w:val="23AC45E0"/>
    <w:multiLevelType w:val="singleLevel"/>
    <w:tmpl w:val="F156F868"/>
    <w:lvl w:ilvl="0">
      <w:start w:val="1"/>
      <w:numFmt w:val="lowerLetter"/>
      <w:lvlText w:val="%1)"/>
      <w:legacy w:legacy="1" w:legacySpace="0" w:legacyIndent="360"/>
      <w:lvlJc w:val="left"/>
      <w:pPr>
        <w:ind w:left="360" w:hanging="360"/>
      </w:pPr>
    </w:lvl>
  </w:abstractNum>
  <w:abstractNum w:abstractNumId="10" w15:restartNumberingAfterBreak="0">
    <w:nsid w:val="243945D0"/>
    <w:multiLevelType w:val="singleLevel"/>
    <w:tmpl w:val="F5EAA1A6"/>
    <w:lvl w:ilvl="0">
      <w:start w:val="1"/>
      <w:numFmt w:val="bullet"/>
      <w:lvlText w:val=""/>
      <w:lvlJc w:val="left"/>
      <w:pPr>
        <w:tabs>
          <w:tab w:val="num" w:pos="360"/>
        </w:tabs>
        <w:ind w:left="360" w:hanging="360"/>
      </w:pPr>
      <w:rPr>
        <w:rFonts w:ascii="Wingdings" w:hAnsi="Wingdings" w:hint="default"/>
        <w:sz w:val="28"/>
      </w:rPr>
    </w:lvl>
  </w:abstractNum>
  <w:abstractNum w:abstractNumId="11" w15:restartNumberingAfterBreak="0">
    <w:nsid w:val="296C6150"/>
    <w:multiLevelType w:val="hybridMultilevel"/>
    <w:tmpl w:val="942A76B0"/>
    <w:lvl w:ilvl="0" w:tplc="F620ADD6">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2" w15:restartNumberingAfterBreak="0">
    <w:nsid w:val="319E4428"/>
    <w:multiLevelType w:val="multilevel"/>
    <w:tmpl w:val="047EA064"/>
    <w:lvl w:ilvl="0">
      <w:start w:val="1"/>
      <w:numFmt w:val="decimal"/>
      <w:lvlText w:val="(%1)"/>
      <w:lvlJc w:val="left"/>
      <w:pPr>
        <w:tabs>
          <w:tab w:val="num" w:pos="360"/>
        </w:tabs>
        <w:ind w:left="360" w:hanging="360"/>
      </w:pPr>
      <w:rPr>
        <w:rFont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3" w15:restartNumberingAfterBreak="0">
    <w:nsid w:val="3BC94C15"/>
    <w:multiLevelType w:val="hybridMultilevel"/>
    <w:tmpl w:val="1070F996"/>
    <w:lvl w:ilvl="0" w:tplc="0C070017">
      <w:start w:val="1"/>
      <w:numFmt w:val="lowerLetter"/>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14" w15:restartNumberingAfterBreak="0">
    <w:nsid w:val="407453BF"/>
    <w:multiLevelType w:val="singleLevel"/>
    <w:tmpl w:val="0304FB7E"/>
    <w:lvl w:ilvl="0">
      <w:start w:val="1"/>
      <w:numFmt w:val="decimal"/>
      <w:lvlText w:val="(%1)"/>
      <w:legacy w:legacy="1" w:legacySpace="0" w:legacyIndent="465"/>
      <w:lvlJc w:val="left"/>
      <w:pPr>
        <w:ind w:left="465" w:hanging="465"/>
      </w:pPr>
    </w:lvl>
  </w:abstractNum>
  <w:abstractNum w:abstractNumId="15" w15:restartNumberingAfterBreak="0">
    <w:nsid w:val="41DF387F"/>
    <w:multiLevelType w:val="hybridMultilevel"/>
    <w:tmpl w:val="F90853C6"/>
    <w:lvl w:ilvl="0" w:tplc="04070017">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6" w15:restartNumberingAfterBreak="0">
    <w:nsid w:val="426E4B1C"/>
    <w:multiLevelType w:val="singleLevel"/>
    <w:tmpl w:val="5E904B1A"/>
    <w:lvl w:ilvl="0">
      <w:start w:val="1"/>
      <w:numFmt w:val="decimal"/>
      <w:lvlText w:val="(%1)"/>
      <w:lvlJc w:val="left"/>
      <w:pPr>
        <w:tabs>
          <w:tab w:val="num" w:pos="420"/>
        </w:tabs>
        <w:ind w:left="420" w:hanging="420"/>
      </w:pPr>
      <w:rPr>
        <w:rFonts w:hint="default"/>
      </w:rPr>
    </w:lvl>
  </w:abstractNum>
  <w:abstractNum w:abstractNumId="17" w15:restartNumberingAfterBreak="0">
    <w:nsid w:val="44E9514C"/>
    <w:multiLevelType w:val="hybridMultilevel"/>
    <w:tmpl w:val="E6E20D04"/>
    <w:lvl w:ilvl="0" w:tplc="04070017">
      <w:start w:val="1"/>
      <w:numFmt w:val="lowerLetter"/>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18" w15:restartNumberingAfterBreak="0">
    <w:nsid w:val="4BF37AFC"/>
    <w:multiLevelType w:val="hybridMultilevel"/>
    <w:tmpl w:val="EFFA080C"/>
    <w:lvl w:ilvl="0" w:tplc="04070017">
      <w:start w:val="1"/>
      <w:numFmt w:val="lowerLetter"/>
      <w:lvlText w:val="%1)"/>
      <w:lvlJc w:val="left"/>
      <w:pPr>
        <w:ind w:left="1145" w:hanging="360"/>
      </w:pPr>
    </w:lvl>
    <w:lvl w:ilvl="1" w:tplc="04070019" w:tentative="1">
      <w:start w:val="1"/>
      <w:numFmt w:val="lowerLetter"/>
      <w:lvlText w:val="%2."/>
      <w:lvlJc w:val="left"/>
      <w:pPr>
        <w:ind w:left="1865" w:hanging="360"/>
      </w:pPr>
    </w:lvl>
    <w:lvl w:ilvl="2" w:tplc="0407001B" w:tentative="1">
      <w:start w:val="1"/>
      <w:numFmt w:val="lowerRoman"/>
      <w:lvlText w:val="%3."/>
      <w:lvlJc w:val="right"/>
      <w:pPr>
        <w:ind w:left="2585" w:hanging="180"/>
      </w:pPr>
    </w:lvl>
    <w:lvl w:ilvl="3" w:tplc="0407000F" w:tentative="1">
      <w:start w:val="1"/>
      <w:numFmt w:val="decimal"/>
      <w:lvlText w:val="%4."/>
      <w:lvlJc w:val="left"/>
      <w:pPr>
        <w:ind w:left="3305" w:hanging="360"/>
      </w:pPr>
    </w:lvl>
    <w:lvl w:ilvl="4" w:tplc="04070019" w:tentative="1">
      <w:start w:val="1"/>
      <w:numFmt w:val="lowerLetter"/>
      <w:lvlText w:val="%5."/>
      <w:lvlJc w:val="left"/>
      <w:pPr>
        <w:ind w:left="4025" w:hanging="360"/>
      </w:pPr>
    </w:lvl>
    <w:lvl w:ilvl="5" w:tplc="0407001B" w:tentative="1">
      <w:start w:val="1"/>
      <w:numFmt w:val="lowerRoman"/>
      <w:lvlText w:val="%6."/>
      <w:lvlJc w:val="right"/>
      <w:pPr>
        <w:ind w:left="4745" w:hanging="180"/>
      </w:pPr>
    </w:lvl>
    <w:lvl w:ilvl="6" w:tplc="0407000F" w:tentative="1">
      <w:start w:val="1"/>
      <w:numFmt w:val="decimal"/>
      <w:lvlText w:val="%7."/>
      <w:lvlJc w:val="left"/>
      <w:pPr>
        <w:ind w:left="5465" w:hanging="360"/>
      </w:pPr>
    </w:lvl>
    <w:lvl w:ilvl="7" w:tplc="04070019" w:tentative="1">
      <w:start w:val="1"/>
      <w:numFmt w:val="lowerLetter"/>
      <w:lvlText w:val="%8."/>
      <w:lvlJc w:val="left"/>
      <w:pPr>
        <w:ind w:left="6185" w:hanging="360"/>
      </w:pPr>
    </w:lvl>
    <w:lvl w:ilvl="8" w:tplc="0407001B" w:tentative="1">
      <w:start w:val="1"/>
      <w:numFmt w:val="lowerRoman"/>
      <w:lvlText w:val="%9."/>
      <w:lvlJc w:val="right"/>
      <w:pPr>
        <w:ind w:left="6905" w:hanging="180"/>
      </w:pPr>
    </w:lvl>
  </w:abstractNum>
  <w:abstractNum w:abstractNumId="19" w15:restartNumberingAfterBreak="0">
    <w:nsid w:val="50A340E1"/>
    <w:multiLevelType w:val="hybridMultilevel"/>
    <w:tmpl w:val="7528F108"/>
    <w:lvl w:ilvl="0" w:tplc="0C070017">
      <w:start w:val="1"/>
      <w:numFmt w:val="lowerLetter"/>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20" w15:restartNumberingAfterBreak="0">
    <w:nsid w:val="5BE05E40"/>
    <w:multiLevelType w:val="hybridMultilevel"/>
    <w:tmpl w:val="0784CED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CDC1DD5"/>
    <w:multiLevelType w:val="singleLevel"/>
    <w:tmpl w:val="F5EAA1A6"/>
    <w:lvl w:ilvl="0">
      <w:start w:val="1"/>
      <w:numFmt w:val="bullet"/>
      <w:lvlText w:val=""/>
      <w:lvlJc w:val="left"/>
      <w:pPr>
        <w:tabs>
          <w:tab w:val="num" w:pos="360"/>
        </w:tabs>
        <w:ind w:left="360" w:hanging="360"/>
      </w:pPr>
      <w:rPr>
        <w:rFonts w:ascii="Wingdings" w:hAnsi="Wingdings" w:hint="default"/>
        <w:sz w:val="28"/>
      </w:rPr>
    </w:lvl>
  </w:abstractNum>
  <w:abstractNum w:abstractNumId="22" w15:restartNumberingAfterBreak="0">
    <w:nsid w:val="5DC7630E"/>
    <w:multiLevelType w:val="singleLevel"/>
    <w:tmpl w:val="2E840D6E"/>
    <w:lvl w:ilvl="0">
      <w:start w:val="3"/>
      <w:numFmt w:val="decimal"/>
      <w:lvlText w:val="(%1)"/>
      <w:lvlJc w:val="left"/>
      <w:pPr>
        <w:tabs>
          <w:tab w:val="num" w:pos="360"/>
        </w:tabs>
        <w:ind w:left="360" w:hanging="360"/>
      </w:pPr>
    </w:lvl>
  </w:abstractNum>
  <w:abstractNum w:abstractNumId="23" w15:restartNumberingAfterBreak="0">
    <w:nsid w:val="68387FC7"/>
    <w:multiLevelType w:val="singleLevel"/>
    <w:tmpl w:val="04070001"/>
    <w:lvl w:ilvl="0">
      <w:start w:val="1"/>
      <w:numFmt w:val="bullet"/>
      <w:lvlText w:val=""/>
      <w:lvlJc w:val="left"/>
      <w:pPr>
        <w:ind w:left="360" w:hanging="360"/>
      </w:pPr>
      <w:rPr>
        <w:rFonts w:ascii="Symbol" w:hAnsi="Symbol" w:hint="default"/>
      </w:rPr>
    </w:lvl>
  </w:abstractNum>
  <w:abstractNum w:abstractNumId="24" w15:restartNumberingAfterBreak="0">
    <w:nsid w:val="69D14EFE"/>
    <w:multiLevelType w:val="singleLevel"/>
    <w:tmpl w:val="F8160D9C"/>
    <w:lvl w:ilvl="0">
      <w:start w:val="2"/>
      <w:numFmt w:val="decimal"/>
      <w:lvlText w:val="(%1)"/>
      <w:lvlJc w:val="left"/>
      <w:pPr>
        <w:tabs>
          <w:tab w:val="num" w:pos="360"/>
        </w:tabs>
        <w:ind w:left="360" w:hanging="360"/>
      </w:pPr>
    </w:lvl>
  </w:abstractNum>
  <w:abstractNum w:abstractNumId="25" w15:restartNumberingAfterBreak="0">
    <w:nsid w:val="6B685514"/>
    <w:multiLevelType w:val="hybridMultilevel"/>
    <w:tmpl w:val="3A5C24AE"/>
    <w:lvl w:ilvl="0" w:tplc="7F44B2A0">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6" w15:restartNumberingAfterBreak="0">
    <w:nsid w:val="6ECC4C76"/>
    <w:multiLevelType w:val="hybridMultilevel"/>
    <w:tmpl w:val="FA3A18C8"/>
    <w:lvl w:ilvl="0" w:tplc="0C070017">
      <w:start w:val="1"/>
      <w:numFmt w:val="lowerLetter"/>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27" w15:restartNumberingAfterBreak="0">
    <w:nsid w:val="715E6434"/>
    <w:multiLevelType w:val="hybridMultilevel"/>
    <w:tmpl w:val="E484280C"/>
    <w:lvl w:ilvl="0" w:tplc="0C070017">
      <w:start w:val="1"/>
      <w:numFmt w:val="lowerLetter"/>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28" w15:restartNumberingAfterBreak="0">
    <w:nsid w:val="75DB1DF3"/>
    <w:multiLevelType w:val="hybridMultilevel"/>
    <w:tmpl w:val="52E473E2"/>
    <w:lvl w:ilvl="0" w:tplc="0C070017">
      <w:start w:val="1"/>
      <w:numFmt w:val="lowerLetter"/>
      <w:lvlText w:val="%1)"/>
      <w:lvlJc w:val="left"/>
      <w:pPr>
        <w:tabs>
          <w:tab w:val="num" w:pos="1004"/>
        </w:tabs>
        <w:ind w:left="1004" w:hanging="360"/>
      </w:pPr>
    </w:lvl>
    <w:lvl w:ilvl="1" w:tplc="0C070019" w:tentative="1">
      <w:start w:val="1"/>
      <w:numFmt w:val="lowerLetter"/>
      <w:lvlText w:val="%2."/>
      <w:lvlJc w:val="left"/>
      <w:pPr>
        <w:tabs>
          <w:tab w:val="num" w:pos="1724"/>
        </w:tabs>
        <w:ind w:left="1724" w:hanging="360"/>
      </w:pPr>
    </w:lvl>
    <w:lvl w:ilvl="2" w:tplc="0C07001B" w:tentative="1">
      <w:start w:val="1"/>
      <w:numFmt w:val="lowerRoman"/>
      <w:lvlText w:val="%3."/>
      <w:lvlJc w:val="right"/>
      <w:pPr>
        <w:tabs>
          <w:tab w:val="num" w:pos="2444"/>
        </w:tabs>
        <w:ind w:left="2444" w:hanging="180"/>
      </w:pPr>
    </w:lvl>
    <w:lvl w:ilvl="3" w:tplc="0C07000F" w:tentative="1">
      <w:start w:val="1"/>
      <w:numFmt w:val="decimal"/>
      <w:lvlText w:val="%4."/>
      <w:lvlJc w:val="left"/>
      <w:pPr>
        <w:tabs>
          <w:tab w:val="num" w:pos="3164"/>
        </w:tabs>
        <w:ind w:left="3164" w:hanging="360"/>
      </w:pPr>
    </w:lvl>
    <w:lvl w:ilvl="4" w:tplc="0C070019" w:tentative="1">
      <w:start w:val="1"/>
      <w:numFmt w:val="lowerLetter"/>
      <w:lvlText w:val="%5."/>
      <w:lvlJc w:val="left"/>
      <w:pPr>
        <w:tabs>
          <w:tab w:val="num" w:pos="3884"/>
        </w:tabs>
        <w:ind w:left="3884" w:hanging="360"/>
      </w:pPr>
    </w:lvl>
    <w:lvl w:ilvl="5" w:tplc="0C07001B" w:tentative="1">
      <w:start w:val="1"/>
      <w:numFmt w:val="lowerRoman"/>
      <w:lvlText w:val="%6."/>
      <w:lvlJc w:val="right"/>
      <w:pPr>
        <w:tabs>
          <w:tab w:val="num" w:pos="4604"/>
        </w:tabs>
        <w:ind w:left="4604" w:hanging="180"/>
      </w:pPr>
    </w:lvl>
    <w:lvl w:ilvl="6" w:tplc="0C07000F" w:tentative="1">
      <w:start w:val="1"/>
      <w:numFmt w:val="decimal"/>
      <w:lvlText w:val="%7."/>
      <w:lvlJc w:val="left"/>
      <w:pPr>
        <w:tabs>
          <w:tab w:val="num" w:pos="5324"/>
        </w:tabs>
        <w:ind w:left="5324" w:hanging="360"/>
      </w:pPr>
    </w:lvl>
    <w:lvl w:ilvl="7" w:tplc="0C070019" w:tentative="1">
      <w:start w:val="1"/>
      <w:numFmt w:val="lowerLetter"/>
      <w:lvlText w:val="%8."/>
      <w:lvlJc w:val="left"/>
      <w:pPr>
        <w:tabs>
          <w:tab w:val="num" w:pos="6044"/>
        </w:tabs>
        <w:ind w:left="6044" w:hanging="360"/>
      </w:pPr>
    </w:lvl>
    <w:lvl w:ilvl="8" w:tplc="0C07001B" w:tentative="1">
      <w:start w:val="1"/>
      <w:numFmt w:val="lowerRoman"/>
      <w:lvlText w:val="%9."/>
      <w:lvlJc w:val="right"/>
      <w:pPr>
        <w:tabs>
          <w:tab w:val="num" w:pos="6764"/>
        </w:tabs>
        <w:ind w:left="6764" w:hanging="180"/>
      </w:pPr>
    </w:lvl>
  </w:abstractNum>
  <w:abstractNum w:abstractNumId="29" w15:restartNumberingAfterBreak="0">
    <w:nsid w:val="78954E15"/>
    <w:multiLevelType w:val="hybridMultilevel"/>
    <w:tmpl w:val="6A6E7CD0"/>
    <w:lvl w:ilvl="0" w:tplc="0C070017">
      <w:start w:val="1"/>
      <w:numFmt w:val="lowerLetter"/>
      <w:lvlText w:val="%1)"/>
      <w:lvlJc w:val="left"/>
      <w:pPr>
        <w:tabs>
          <w:tab w:val="num" w:pos="1004"/>
        </w:tabs>
        <w:ind w:left="1004" w:hanging="360"/>
      </w:pPr>
    </w:lvl>
    <w:lvl w:ilvl="1" w:tplc="0C070019" w:tentative="1">
      <w:start w:val="1"/>
      <w:numFmt w:val="lowerLetter"/>
      <w:lvlText w:val="%2."/>
      <w:lvlJc w:val="left"/>
      <w:pPr>
        <w:tabs>
          <w:tab w:val="num" w:pos="1724"/>
        </w:tabs>
        <w:ind w:left="1724" w:hanging="360"/>
      </w:pPr>
    </w:lvl>
    <w:lvl w:ilvl="2" w:tplc="0C07001B" w:tentative="1">
      <w:start w:val="1"/>
      <w:numFmt w:val="lowerRoman"/>
      <w:lvlText w:val="%3."/>
      <w:lvlJc w:val="right"/>
      <w:pPr>
        <w:tabs>
          <w:tab w:val="num" w:pos="2444"/>
        </w:tabs>
        <w:ind w:left="2444" w:hanging="180"/>
      </w:pPr>
    </w:lvl>
    <w:lvl w:ilvl="3" w:tplc="0C07000F" w:tentative="1">
      <w:start w:val="1"/>
      <w:numFmt w:val="decimal"/>
      <w:lvlText w:val="%4."/>
      <w:lvlJc w:val="left"/>
      <w:pPr>
        <w:tabs>
          <w:tab w:val="num" w:pos="3164"/>
        </w:tabs>
        <w:ind w:left="3164" w:hanging="360"/>
      </w:pPr>
    </w:lvl>
    <w:lvl w:ilvl="4" w:tplc="0C070019" w:tentative="1">
      <w:start w:val="1"/>
      <w:numFmt w:val="lowerLetter"/>
      <w:lvlText w:val="%5."/>
      <w:lvlJc w:val="left"/>
      <w:pPr>
        <w:tabs>
          <w:tab w:val="num" w:pos="3884"/>
        </w:tabs>
        <w:ind w:left="3884" w:hanging="360"/>
      </w:pPr>
    </w:lvl>
    <w:lvl w:ilvl="5" w:tplc="0C07001B" w:tentative="1">
      <w:start w:val="1"/>
      <w:numFmt w:val="lowerRoman"/>
      <w:lvlText w:val="%6."/>
      <w:lvlJc w:val="right"/>
      <w:pPr>
        <w:tabs>
          <w:tab w:val="num" w:pos="4604"/>
        </w:tabs>
        <w:ind w:left="4604" w:hanging="180"/>
      </w:pPr>
    </w:lvl>
    <w:lvl w:ilvl="6" w:tplc="0C07000F" w:tentative="1">
      <w:start w:val="1"/>
      <w:numFmt w:val="decimal"/>
      <w:lvlText w:val="%7."/>
      <w:lvlJc w:val="left"/>
      <w:pPr>
        <w:tabs>
          <w:tab w:val="num" w:pos="5324"/>
        </w:tabs>
        <w:ind w:left="5324" w:hanging="360"/>
      </w:pPr>
    </w:lvl>
    <w:lvl w:ilvl="7" w:tplc="0C070019" w:tentative="1">
      <w:start w:val="1"/>
      <w:numFmt w:val="lowerLetter"/>
      <w:lvlText w:val="%8."/>
      <w:lvlJc w:val="left"/>
      <w:pPr>
        <w:tabs>
          <w:tab w:val="num" w:pos="6044"/>
        </w:tabs>
        <w:ind w:left="6044" w:hanging="360"/>
      </w:pPr>
    </w:lvl>
    <w:lvl w:ilvl="8" w:tplc="0C07001B" w:tentative="1">
      <w:start w:val="1"/>
      <w:numFmt w:val="lowerRoman"/>
      <w:lvlText w:val="%9."/>
      <w:lvlJc w:val="right"/>
      <w:pPr>
        <w:tabs>
          <w:tab w:val="num" w:pos="6764"/>
        </w:tabs>
        <w:ind w:left="6764" w:hanging="180"/>
      </w:pPr>
    </w:lvl>
  </w:abstractNum>
  <w:num w:numId="1" w16cid:durableId="2147240034">
    <w:abstractNumId w:val="5"/>
  </w:num>
  <w:num w:numId="2" w16cid:durableId="1709797134">
    <w:abstractNumId w:val="9"/>
  </w:num>
  <w:num w:numId="3" w16cid:durableId="2003966624">
    <w:abstractNumId w:val="14"/>
  </w:num>
  <w:num w:numId="4" w16cid:durableId="1691830733">
    <w:abstractNumId w:val="23"/>
  </w:num>
  <w:num w:numId="5" w16cid:durableId="101076605">
    <w:abstractNumId w:val="3"/>
  </w:num>
  <w:num w:numId="6" w16cid:durableId="1695032696">
    <w:abstractNumId w:val="12"/>
  </w:num>
  <w:num w:numId="7" w16cid:durableId="1117024129">
    <w:abstractNumId w:val="16"/>
  </w:num>
  <w:num w:numId="8" w16cid:durableId="777483311">
    <w:abstractNumId w:val="24"/>
  </w:num>
  <w:num w:numId="9" w16cid:durableId="1018461572">
    <w:abstractNumId w:val="22"/>
  </w:num>
  <w:num w:numId="10" w16cid:durableId="1161850958">
    <w:abstractNumId w:val="26"/>
  </w:num>
  <w:num w:numId="11" w16cid:durableId="943269958">
    <w:abstractNumId w:val="19"/>
  </w:num>
  <w:num w:numId="12" w16cid:durableId="318388043">
    <w:abstractNumId w:val="27"/>
  </w:num>
  <w:num w:numId="13" w16cid:durableId="1142622464">
    <w:abstractNumId w:val="13"/>
  </w:num>
  <w:num w:numId="14" w16cid:durableId="435757301">
    <w:abstractNumId w:val="29"/>
  </w:num>
  <w:num w:numId="15" w16cid:durableId="782653169">
    <w:abstractNumId w:val="28"/>
  </w:num>
  <w:num w:numId="16" w16cid:durableId="478303515">
    <w:abstractNumId w:val="21"/>
  </w:num>
  <w:num w:numId="17" w16cid:durableId="2030332787">
    <w:abstractNumId w:val="10"/>
  </w:num>
  <w:num w:numId="18" w16cid:durableId="8725599">
    <w:abstractNumId w:val="4"/>
  </w:num>
  <w:num w:numId="19" w16cid:durableId="818887010">
    <w:abstractNumId w:val="6"/>
  </w:num>
  <w:num w:numId="20" w16cid:durableId="1019507040">
    <w:abstractNumId w:val="18"/>
  </w:num>
  <w:num w:numId="21" w16cid:durableId="315187917">
    <w:abstractNumId w:val="8"/>
  </w:num>
  <w:num w:numId="22" w16cid:durableId="1952978761">
    <w:abstractNumId w:val="2"/>
  </w:num>
  <w:num w:numId="23" w16cid:durableId="479613634">
    <w:abstractNumId w:val="7"/>
  </w:num>
  <w:num w:numId="24" w16cid:durableId="519320065">
    <w:abstractNumId w:val="15"/>
  </w:num>
  <w:num w:numId="25" w16cid:durableId="1350791541">
    <w:abstractNumId w:val="20"/>
  </w:num>
  <w:num w:numId="26" w16cid:durableId="908273951">
    <w:abstractNumId w:val="17"/>
  </w:num>
  <w:num w:numId="27" w16cid:durableId="596134114">
    <w:abstractNumId w:val="25"/>
  </w:num>
  <w:num w:numId="28" w16cid:durableId="1016226808">
    <w:abstractNumId w:val="0"/>
  </w:num>
  <w:num w:numId="29" w16cid:durableId="2083209044">
    <w:abstractNumId w:val="1"/>
  </w:num>
  <w:num w:numId="30" w16cid:durableId="1162818672">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4D6"/>
    <w:rsid w:val="000145D7"/>
    <w:rsid w:val="0002039C"/>
    <w:rsid w:val="000226F2"/>
    <w:rsid w:val="00023293"/>
    <w:rsid w:val="00026318"/>
    <w:rsid w:val="00026B81"/>
    <w:rsid w:val="000275F8"/>
    <w:rsid w:val="00030A4D"/>
    <w:rsid w:val="00033173"/>
    <w:rsid w:val="000352EE"/>
    <w:rsid w:val="00036E10"/>
    <w:rsid w:val="00043519"/>
    <w:rsid w:val="000753D5"/>
    <w:rsid w:val="00083D7F"/>
    <w:rsid w:val="0009213A"/>
    <w:rsid w:val="000A3A18"/>
    <w:rsid w:val="000A6C3F"/>
    <w:rsid w:val="000B105C"/>
    <w:rsid w:val="000B258D"/>
    <w:rsid w:val="000B3586"/>
    <w:rsid w:val="000C5AAC"/>
    <w:rsid w:val="000D5480"/>
    <w:rsid w:val="000D5AC3"/>
    <w:rsid w:val="000F36CB"/>
    <w:rsid w:val="000F652A"/>
    <w:rsid w:val="000F6610"/>
    <w:rsid w:val="00114EDE"/>
    <w:rsid w:val="00141A77"/>
    <w:rsid w:val="00144709"/>
    <w:rsid w:val="0014581E"/>
    <w:rsid w:val="00153E39"/>
    <w:rsid w:val="00164825"/>
    <w:rsid w:val="00165CF5"/>
    <w:rsid w:val="001675F4"/>
    <w:rsid w:val="00175B4F"/>
    <w:rsid w:val="001959FE"/>
    <w:rsid w:val="001975C1"/>
    <w:rsid w:val="001A0F16"/>
    <w:rsid w:val="001A13CA"/>
    <w:rsid w:val="001A5B33"/>
    <w:rsid w:val="001A6156"/>
    <w:rsid w:val="001C67F1"/>
    <w:rsid w:val="001C7CD6"/>
    <w:rsid w:val="001D4AAD"/>
    <w:rsid w:val="00203B26"/>
    <w:rsid w:val="0020452C"/>
    <w:rsid w:val="00220E31"/>
    <w:rsid w:val="00235305"/>
    <w:rsid w:val="00236617"/>
    <w:rsid w:val="00253969"/>
    <w:rsid w:val="0026393E"/>
    <w:rsid w:val="00271934"/>
    <w:rsid w:val="00285E27"/>
    <w:rsid w:val="00287723"/>
    <w:rsid w:val="00294C04"/>
    <w:rsid w:val="002A14C0"/>
    <w:rsid w:val="002A2814"/>
    <w:rsid w:val="002A60AB"/>
    <w:rsid w:val="002D2107"/>
    <w:rsid w:val="002D26D9"/>
    <w:rsid w:val="002F3819"/>
    <w:rsid w:val="003033DA"/>
    <w:rsid w:val="003070C3"/>
    <w:rsid w:val="003135CA"/>
    <w:rsid w:val="00315838"/>
    <w:rsid w:val="00315ED9"/>
    <w:rsid w:val="003274DA"/>
    <w:rsid w:val="003312BE"/>
    <w:rsid w:val="00336B8B"/>
    <w:rsid w:val="003415B4"/>
    <w:rsid w:val="00344D20"/>
    <w:rsid w:val="00346341"/>
    <w:rsid w:val="0034736E"/>
    <w:rsid w:val="00357E8C"/>
    <w:rsid w:val="00360B3A"/>
    <w:rsid w:val="0036219D"/>
    <w:rsid w:val="00362C9E"/>
    <w:rsid w:val="0037458B"/>
    <w:rsid w:val="003761E2"/>
    <w:rsid w:val="00385761"/>
    <w:rsid w:val="00392559"/>
    <w:rsid w:val="00395B9A"/>
    <w:rsid w:val="00397875"/>
    <w:rsid w:val="003A4626"/>
    <w:rsid w:val="003B0DE1"/>
    <w:rsid w:val="003C2BAD"/>
    <w:rsid w:val="003C70B4"/>
    <w:rsid w:val="003E1104"/>
    <w:rsid w:val="003E2948"/>
    <w:rsid w:val="003E52BB"/>
    <w:rsid w:val="004028F0"/>
    <w:rsid w:val="00403CF6"/>
    <w:rsid w:val="00422419"/>
    <w:rsid w:val="004243D4"/>
    <w:rsid w:val="004274E7"/>
    <w:rsid w:val="004339CB"/>
    <w:rsid w:val="00455793"/>
    <w:rsid w:val="00464842"/>
    <w:rsid w:val="004774A6"/>
    <w:rsid w:val="0048296D"/>
    <w:rsid w:val="004926E2"/>
    <w:rsid w:val="004A1B17"/>
    <w:rsid w:val="004A2DEE"/>
    <w:rsid w:val="004A76EF"/>
    <w:rsid w:val="004B27D3"/>
    <w:rsid w:val="004B57B6"/>
    <w:rsid w:val="004C4CEB"/>
    <w:rsid w:val="004D35A1"/>
    <w:rsid w:val="004F0371"/>
    <w:rsid w:val="004F2B17"/>
    <w:rsid w:val="005204C4"/>
    <w:rsid w:val="00522313"/>
    <w:rsid w:val="00522DB0"/>
    <w:rsid w:val="00522E22"/>
    <w:rsid w:val="005364C6"/>
    <w:rsid w:val="00537052"/>
    <w:rsid w:val="00554514"/>
    <w:rsid w:val="005601DF"/>
    <w:rsid w:val="00574EC9"/>
    <w:rsid w:val="00580BD7"/>
    <w:rsid w:val="005847ED"/>
    <w:rsid w:val="00592D61"/>
    <w:rsid w:val="005962F7"/>
    <w:rsid w:val="005A725B"/>
    <w:rsid w:val="005B5F0B"/>
    <w:rsid w:val="005D574A"/>
    <w:rsid w:val="005F0996"/>
    <w:rsid w:val="005F1F07"/>
    <w:rsid w:val="00604491"/>
    <w:rsid w:val="006119F5"/>
    <w:rsid w:val="00612AB3"/>
    <w:rsid w:val="00612D3E"/>
    <w:rsid w:val="00632A3C"/>
    <w:rsid w:val="00645246"/>
    <w:rsid w:val="00646172"/>
    <w:rsid w:val="00650E1D"/>
    <w:rsid w:val="00650EB0"/>
    <w:rsid w:val="0066791C"/>
    <w:rsid w:val="00686F56"/>
    <w:rsid w:val="006970A5"/>
    <w:rsid w:val="00697497"/>
    <w:rsid w:val="006A1BB1"/>
    <w:rsid w:val="006A351F"/>
    <w:rsid w:val="006A49C3"/>
    <w:rsid w:val="006A7CCD"/>
    <w:rsid w:val="006B0615"/>
    <w:rsid w:val="006B3D5D"/>
    <w:rsid w:val="006E2B34"/>
    <w:rsid w:val="006E7EC2"/>
    <w:rsid w:val="006F3289"/>
    <w:rsid w:val="006F7934"/>
    <w:rsid w:val="007059F3"/>
    <w:rsid w:val="00717F60"/>
    <w:rsid w:val="00722C3F"/>
    <w:rsid w:val="007369B5"/>
    <w:rsid w:val="00736B2C"/>
    <w:rsid w:val="007417CF"/>
    <w:rsid w:val="00742982"/>
    <w:rsid w:val="00744E27"/>
    <w:rsid w:val="00787305"/>
    <w:rsid w:val="00790D74"/>
    <w:rsid w:val="007B34ED"/>
    <w:rsid w:val="007C1556"/>
    <w:rsid w:val="007C5379"/>
    <w:rsid w:val="007D15B1"/>
    <w:rsid w:val="007F68B8"/>
    <w:rsid w:val="008008F0"/>
    <w:rsid w:val="0081560C"/>
    <w:rsid w:val="00820897"/>
    <w:rsid w:val="00824211"/>
    <w:rsid w:val="00827AFA"/>
    <w:rsid w:val="00827E6E"/>
    <w:rsid w:val="00830662"/>
    <w:rsid w:val="00835E94"/>
    <w:rsid w:val="00845FB6"/>
    <w:rsid w:val="0085479B"/>
    <w:rsid w:val="00856071"/>
    <w:rsid w:val="008638D2"/>
    <w:rsid w:val="008768DB"/>
    <w:rsid w:val="00882DD9"/>
    <w:rsid w:val="0089267E"/>
    <w:rsid w:val="008940E8"/>
    <w:rsid w:val="008B29F0"/>
    <w:rsid w:val="008C6E16"/>
    <w:rsid w:val="008C7400"/>
    <w:rsid w:val="008C7D28"/>
    <w:rsid w:val="008D1AF6"/>
    <w:rsid w:val="008D3D7F"/>
    <w:rsid w:val="008E2A70"/>
    <w:rsid w:val="008E69A6"/>
    <w:rsid w:val="008E74D6"/>
    <w:rsid w:val="00902F3F"/>
    <w:rsid w:val="009102FF"/>
    <w:rsid w:val="009119E0"/>
    <w:rsid w:val="009131D2"/>
    <w:rsid w:val="00936DA7"/>
    <w:rsid w:val="009423F0"/>
    <w:rsid w:val="00946AAC"/>
    <w:rsid w:val="009501FF"/>
    <w:rsid w:val="00955B44"/>
    <w:rsid w:val="00962231"/>
    <w:rsid w:val="009675F9"/>
    <w:rsid w:val="0098189B"/>
    <w:rsid w:val="00983E8A"/>
    <w:rsid w:val="009845F8"/>
    <w:rsid w:val="00987F0C"/>
    <w:rsid w:val="00990A0F"/>
    <w:rsid w:val="009967E7"/>
    <w:rsid w:val="00996E70"/>
    <w:rsid w:val="00997D73"/>
    <w:rsid w:val="009A5850"/>
    <w:rsid w:val="009B1EFA"/>
    <w:rsid w:val="009C4FD9"/>
    <w:rsid w:val="009D4294"/>
    <w:rsid w:val="009F545B"/>
    <w:rsid w:val="009F5F6D"/>
    <w:rsid w:val="00A03667"/>
    <w:rsid w:val="00A03C58"/>
    <w:rsid w:val="00A1441C"/>
    <w:rsid w:val="00A146BE"/>
    <w:rsid w:val="00A261D4"/>
    <w:rsid w:val="00A2694B"/>
    <w:rsid w:val="00A56F01"/>
    <w:rsid w:val="00A6675C"/>
    <w:rsid w:val="00A74998"/>
    <w:rsid w:val="00A76B4E"/>
    <w:rsid w:val="00A83C3E"/>
    <w:rsid w:val="00A853A4"/>
    <w:rsid w:val="00A87D3D"/>
    <w:rsid w:val="00A95BC2"/>
    <w:rsid w:val="00AA6520"/>
    <w:rsid w:val="00AB15C8"/>
    <w:rsid w:val="00AC6B3B"/>
    <w:rsid w:val="00AC6B48"/>
    <w:rsid w:val="00AD0813"/>
    <w:rsid w:val="00AD5450"/>
    <w:rsid w:val="00AF1E29"/>
    <w:rsid w:val="00AF3EF9"/>
    <w:rsid w:val="00B007F5"/>
    <w:rsid w:val="00B05409"/>
    <w:rsid w:val="00B057EA"/>
    <w:rsid w:val="00B13309"/>
    <w:rsid w:val="00B15CF5"/>
    <w:rsid w:val="00B1691B"/>
    <w:rsid w:val="00B234D8"/>
    <w:rsid w:val="00B259CB"/>
    <w:rsid w:val="00B26883"/>
    <w:rsid w:val="00B307D8"/>
    <w:rsid w:val="00B4384D"/>
    <w:rsid w:val="00B46210"/>
    <w:rsid w:val="00B62B63"/>
    <w:rsid w:val="00B63772"/>
    <w:rsid w:val="00B672B4"/>
    <w:rsid w:val="00B778EA"/>
    <w:rsid w:val="00B82764"/>
    <w:rsid w:val="00B83B31"/>
    <w:rsid w:val="00BA7E8A"/>
    <w:rsid w:val="00BB315A"/>
    <w:rsid w:val="00BC03C3"/>
    <w:rsid w:val="00BC4259"/>
    <w:rsid w:val="00BD457F"/>
    <w:rsid w:val="00BE08C3"/>
    <w:rsid w:val="00BF516F"/>
    <w:rsid w:val="00BF765C"/>
    <w:rsid w:val="00C06D29"/>
    <w:rsid w:val="00C077E3"/>
    <w:rsid w:val="00C22B8D"/>
    <w:rsid w:val="00C271C1"/>
    <w:rsid w:val="00C32374"/>
    <w:rsid w:val="00C349E6"/>
    <w:rsid w:val="00C41567"/>
    <w:rsid w:val="00C55A1A"/>
    <w:rsid w:val="00C562AC"/>
    <w:rsid w:val="00C835BD"/>
    <w:rsid w:val="00C91988"/>
    <w:rsid w:val="00C97F31"/>
    <w:rsid w:val="00CA2BD5"/>
    <w:rsid w:val="00CB42B7"/>
    <w:rsid w:val="00CB4EB8"/>
    <w:rsid w:val="00CB4EEC"/>
    <w:rsid w:val="00CC44F2"/>
    <w:rsid w:val="00CD3AA1"/>
    <w:rsid w:val="00CD3B9C"/>
    <w:rsid w:val="00CF6C67"/>
    <w:rsid w:val="00D03A6E"/>
    <w:rsid w:val="00D04B4E"/>
    <w:rsid w:val="00D07B6F"/>
    <w:rsid w:val="00D1075E"/>
    <w:rsid w:val="00D21178"/>
    <w:rsid w:val="00D31E7F"/>
    <w:rsid w:val="00D44114"/>
    <w:rsid w:val="00D50D28"/>
    <w:rsid w:val="00D548E9"/>
    <w:rsid w:val="00D55213"/>
    <w:rsid w:val="00D56588"/>
    <w:rsid w:val="00D65172"/>
    <w:rsid w:val="00D7487E"/>
    <w:rsid w:val="00D7748D"/>
    <w:rsid w:val="00D90337"/>
    <w:rsid w:val="00D90D9F"/>
    <w:rsid w:val="00DA260E"/>
    <w:rsid w:val="00DA302F"/>
    <w:rsid w:val="00DB4029"/>
    <w:rsid w:val="00DC5B64"/>
    <w:rsid w:val="00DD6484"/>
    <w:rsid w:val="00DD79BC"/>
    <w:rsid w:val="00DE05A3"/>
    <w:rsid w:val="00DE45A7"/>
    <w:rsid w:val="00DE6100"/>
    <w:rsid w:val="00DE6250"/>
    <w:rsid w:val="00DF5D1B"/>
    <w:rsid w:val="00E12B7E"/>
    <w:rsid w:val="00E145CC"/>
    <w:rsid w:val="00E17607"/>
    <w:rsid w:val="00E246E0"/>
    <w:rsid w:val="00E25D77"/>
    <w:rsid w:val="00E352E5"/>
    <w:rsid w:val="00E35DF3"/>
    <w:rsid w:val="00E363F7"/>
    <w:rsid w:val="00E41DDE"/>
    <w:rsid w:val="00E511F8"/>
    <w:rsid w:val="00E61074"/>
    <w:rsid w:val="00E62CF4"/>
    <w:rsid w:val="00E64CD4"/>
    <w:rsid w:val="00E71BD9"/>
    <w:rsid w:val="00E81B87"/>
    <w:rsid w:val="00E8614D"/>
    <w:rsid w:val="00E876C3"/>
    <w:rsid w:val="00E9564D"/>
    <w:rsid w:val="00EA773D"/>
    <w:rsid w:val="00EB44F5"/>
    <w:rsid w:val="00EC42EF"/>
    <w:rsid w:val="00EC7ACB"/>
    <w:rsid w:val="00EF65A0"/>
    <w:rsid w:val="00EF6669"/>
    <w:rsid w:val="00F107D5"/>
    <w:rsid w:val="00F12D3C"/>
    <w:rsid w:val="00F16058"/>
    <w:rsid w:val="00F16788"/>
    <w:rsid w:val="00F21E3F"/>
    <w:rsid w:val="00F2226C"/>
    <w:rsid w:val="00F27306"/>
    <w:rsid w:val="00F2744C"/>
    <w:rsid w:val="00F344D5"/>
    <w:rsid w:val="00F4549E"/>
    <w:rsid w:val="00F63135"/>
    <w:rsid w:val="00F7048F"/>
    <w:rsid w:val="00F713DC"/>
    <w:rsid w:val="00F81A80"/>
    <w:rsid w:val="00F90A89"/>
    <w:rsid w:val="00F92E7C"/>
    <w:rsid w:val="00F97226"/>
    <w:rsid w:val="00FA2003"/>
    <w:rsid w:val="00FA26D5"/>
    <w:rsid w:val="00FA3275"/>
    <w:rsid w:val="00FB17B2"/>
    <w:rsid w:val="00FB383C"/>
    <w:rsid w:val="00FD3946"/>
    <w:rsid w:val="00FE5F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23F38"/>
  <w15:chartTrackingRefBased/>
  <w15:docId w15:val="{FC819FC8-003F-402C-99B6-15D976532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E1104"/>
    <w:rPr>
      <w:sz w:val="24"/>
    </w:rPr>
  </w:style>
  <w:style w:type="paragraph" w:styleId="berschrift1">
    <w:name w:val="heading 1"/>
    <w:basedOn w:val="Standard"/>
    <w:next w:val="Standard"/>
    <w:link w:val="berschrift1Zchn"/>
    <w:qFormat/>
    <w:pPr>
      <w:keepNext/>
      <w:spacing w:line="360" w:lineRule="auto"/>
      <w:jc w:val="center"/>
      <w:outlineLvl w:val="0"/>
    </w:pPr>
    <w:rPr>
      <w:b/>
    </w:rPr>
  </w:style>
  <w:style w:type="paragraph" w:styleId="berschrift2">
    <w:name w:val="heading 2"/>
    <w:basedOn w:val="Standard"/>
    <w:next w:val="Standard"/>
    <w:qFormat/>
    <w:pPr>
      <w:keepNext/>
      <w:spacing w:line="360" w:lineRule="auto"/>
      <w:jc w:val="center"/>
      <w:outlineLvl w:val="1"/>
    </w:pPr>
    <w:rPr>
      <w:b/>
      <w:sz w:val="28"/>
    </w:rPr>
  </w:style>
  <w:style w:type="paragraph" w:styleId="berschrift3">
    <w:name w:val="heading 3"/>
    <w:basedOn w:val="Standard"/>
    <w:next w:val="Standard"/>
    <w:qFormat/>
    <w:pPr>
      <w:keepNext/>
      <w:spacing w:line="360" w:lineRule="auto"/>
      <w:jc w:val="center"/>
      <w:outlineLvl w:val="2"/>
    </w:pPr>
    <w:rPr>
      <w:lang w:val="de-AT"/>
    </w:rPr>
  </w:style>
  <w:style w:type="paragraph" w:styleId="berschrift4">
    <w:name w:val="heading 4"/>
    <w:basedOn w:val="Standard"/>
    <w:next w:val="Standard"/>
    <w:link w:val="berschrift4Zchn"/>
    <w:semiHidden/>
    <w:unhideWhenUsed/>
    <w:qFormat/>
    <w:rsid w:val="0085479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line="360" w:lineRule="auto"/>
      <w:jc w:val="both"/>
    </w:p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customStyle="1" w:styleId="Textkrper21">
    <w:name w:val="Textkörper 21"/>
    <w:basedOn w:val="Standard"/>
    <w:pPr>
      <w:spacing w:line="360" w:lineRule="auto"/>
      <w:jc w:val="both"/>
    </w:pPr>
    <w:rPr>
      <w:b/>
    </w:rPr>
  </w:style>
  <w:style w:type="paragraph" w:customStyle="1" w:styleId="Textkrper-Einzug21">
    <w:name w:val="Textkörper-Einzug 21"/>
    <w:basedOn w:val="Standard"/>
    <w:pPr>
      <w:spacing w:line="360" w:lineRule="auto"/>
      <w:ind w:left="284" w:hanging="284"/>
      <w:jc w:val="both"/>
    </w:pPr>
  </w:style>
  <w:style w:type="paragraph" w:styleId="Textkrper2">
    <w:name w:val="Body Text 2"/>
    <w:basedOn w:val="Standard"/>
    <w:pPr>
      <w:spacing w:line="360" w:lineRule="auto"/>
      <w:jc w:val="both"/>
    </w:pPr>
    <w:rPr>
      <w:i/>
    </w:rPr>
  </w:style>
  <w:style w:type="paragraph" w:styleId="Funotentext">
    <w:name w:val="footnote text"/>
    <w:basedOn w:val="Standard"/>
    <w:semiHidden/>
    <w:rPr>
      <w:sz w:val="20"/>
    </w:rPr>
  </w:style>
  <w:style w:type="character" w:styleId="Funotenzeichen">
    <w:name w:val="footnote reference"/>
    <w:basedOn w:val="Absatz-Standardschriftart"/>
    <w:semiHidden/>
    <w:rPr>
      <w:vertAlign w:val="superscript"/>
    </w:rPr>
  </w:style>
  <w:style w:type="paragraph" w:styleId="Textkrper-Zeileneinzug">
    <w:name w:val="Body Text Indent"/>
    <w:basedOn w:val="Standard"/>
    <w:pPr>
      <w:spacing w:line="360" w:lineRule="auto"/>
      <w:jc w:val="both"/>
    </w:pPr>
    <w:rPr>
      <w:b/>
    </w:rPr>
  </w:style>
  <w:style w:type="paragraph" w:styleId="Endnotentext">
    <w:name w:val="endnote text"/>
    <w:basedOn w:val="Standard"/>
    <w:semiHidden/>
    <w:rPr>
      <w:sz w:val="20"/>
    </w:rPr>
  </w:style>
  <w:style w:type="character" w:styleId="Endnotenzeichen">
    <w:name w:val="endnote reference"/>
    <w:basedOn w:val="Absatz-Standardschriftart"/>
    <w:semiHidden/>
    <w:rPr>
      <w:vertAlign w:val="superscript"/>
    </w:rPr>
  </w:style>
  <w:style w:type="paragraph" w:styleId="Sprechblasentext">
    <w:name w:val="Balloon Text"/>
    <w:basedOn w:val="Standard"/>
    <w:semiHidden/>
    <w:rsid w:val="00271934"/>
    <w:rPr>
      <w:rFonts w:ascii="Tahoma" w:hAnsi="Tahoma" w:cs="Tahoma"/>
      <w:sz w:val="16"/>
      <w:szCs w:val="16"/>
    </w:rPr>
  </w:style>
  <w:style w:type="character" w:styleId="Kommentarzeichen">
    <w:name w:val="annotation reference"/>
    <w:basedOn w:val="Absatz-Standardschriftart"/>
    <w:semiHidden/>
    <w:rsid w:val="00AD5450"/>
    <w:rPr>
      <w:sz w:val="16"/>
      <w:szCs w:val="16"/>
    </w:rPr>
  </w:style>
  <w:style w:type="paragraph" w:styleId="Kommentartext">
    <w:name w:val="annotation text"/>
    <w:basedOn w:val="Standard"/>
    <w:semiHidden/>
    <w:rsid w:val="00AD5450"/>
    <w:rPr>
      <w:sz w:val="20"/>
    </w:rPr>
  </w:style>
  <w:style w:type="paragraph" w:styleId="Kommentarthema">
    <w:name w:val="annotation subject"/>
    <w:basedOn w:val="Kommentartext"/>
    <w:next w:val="Kommentartext"/>
    <w:semiHidden/>
    <w:rsid w:val="00AD5450"/>
    <w:rPr>
      <w:b/>
      <w:bCs/>
    </w:rPr>
  </w:style>
  <w:style w:type="character" w:customStyle="1" w:styleId="berschrift1Zchn">
    <w:name w:val="Überschrift 1 Zchn"/>
    <w:basedOn w:val="Absatz-Standardschriftart"/>
    <w:link w:val="berschrift1"/>
    <w:rsid w:val="00604491"/>
    <w:rPr>
      <w:b/>
      <w:sz w:val="24"/>
    </w:rPr>
  </w:style>
  <w:style w:type="paragraph" w:customStyle="1" w:styleId="09Abstand">
    <w:name w:val="09_Abstand"/>
    <w:basedOn w:val="Standard"/>
    <w:rsid w:val="00604491"/>
    <w:pPr>
      <w:spacing w:line="200" w:lineRule="exact"/>
    </w:pPr>
    <w:rPr>
      <w:snapToGrid w:val="0"/>
      <w:color w:val="000000"/>
      <w:sz w:val="20"/>
      <w:lang w:val="de-AT" w:eastAsia="de-AT"/>
    </w:rPr>
  </w:style>
  <w:style w:type="paragraph" w:styleId="Listenabsatz">
    <w:name w:val="List Paragraph"/>
    <w:basedOn w:val="Standard"/>
    <w:uiPriority w:val="34"/>
    <w:qFormat/>
    <w:rsid w:val="00604491"/>
    <w:pPr>
      <w:ind w:left="720"/>
      <w:contextualSpacing/>
    </w:pPr>
  </w:style>
  <w:style w:type="paragraph" w:customStyle="1" w:styleId="18AbbildungoderObjekt">
    <w:name w:val="18_Abbildung_oder_Objekt"/>
    <w:basedOn w:val="Standard"/>
    <w:next w:val="51Abs"/>
    <w:rsid w:val="00604491"/>
    <w:pPr>
      <w:spacing w:before="120" w:after="120"/>
    </w:pPr>
    <w:rPr>
      <w:snapToGrid w:val="0"/>
      <w:color w:val="000000"/>
      <w:sz w:val="20"/>
      <w:lang w:val="de-AT" w:eastAsia="de-AT"/>
    </w:rPr>
  </w:style>
  <w:style w:type="paragraph" w:customStyle="1" w:styleId="51Abs">
    <w:name w:val="51_Abs"/>
    <w:basedOn w:val="Standard"/>
    <w:qFormat/>
    <w:rsid w:val="00604491"/>
    <w:pPr>
      <w:spacing w:before="80" w:line="220" w:lineRule="exact"/>
      <w:ind w:firstLine="397"/>
      <w:jc w:val="both"/>
    </w:pPr>
    <w:rPr>
      <w:snapToGrid w:val="0"/>
      <w:color w:val="000000"/>
      <w:sz w:val="20"/>
      <w:lang w:val="de-AT" w:eastAsia="de-AT"/>
    </w:rPr>
  </w:style>
  <w:style w:type="paragraph" w:customStyle="1" w:styleId="61TabText">
    <w:name w:val="61_TabText"/>
    <w:basedOn w:val="Standard"/>
    <w:rsid w:val="00604491"/>
    <w:pPr>
      <w:spacing w:line="220" w:lineRule="exact"/>
    </w:pPr>
    <w:rPr>
      <w:snapToGrid w:val="0"/>
      <w:color w:val="000000"/>
      <w:sz w:val="20"/>
      <w:lang w:val="de-AT" w:eastAsia="de-AT"/>
    </w:rPr>
  </w:style>
  <w:style w:type="paragraph" w:customStyle="1" w:styleId="61bTabTextZentriert">
    <w:name w:val="61b_TabTextZentriert"/>
    <w:basedOn w:val="61TabText"/>
    <w:rsid w:val="00604491"/>
    <w:pPr>
      <w:jc w:val="center"/>
    </w:pPr>
  </w:style>
  <w:style w:type="table" w:styleId="Tabellenraster">
    <w:name w:val="Table Grid"/>
    <w:basedOn w:val="NormaleTabelle"/>
    <w:uiPriority w:val="59"/>
    <w:rsid w:val="00604491"/>
    <w:rPr>
      <w:rFonts w:asciiTheme="minorHAnsi" w:hAnsiTheme="minorHAnsi"/>
      <w:sz w:val="22"/>
      <w:szCs w:val="22"/>
      <w:lang w:val="de-A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Anlagenbez">
    <w:name w:val="71_Anlagenbez"/>
    <w:basedOn w:val="Standard"/>
    <w:rsid w:val="00604491"/>
    <w:pPr>
      <w:spacing w:before="160" w:line="220" w:lineRule="exact"/>
      <w:jc w:val="right"/>
      <w:outlineLvl w:val="0"/>
    </w:pPr>
    <w:rPr>
      <w:b/>
      <w:color w:val="000000"/>
      <w:sz w:val="22"/>
      <w:lang w:val="de-AT" w:eastAsia="de-AT"/>
    </w:rPr>
  </w:style>
  <w:style w:type="paragraph" w:customStyle="1" w:styleId="02BDGesBlatt">
    <w:name w:val="02_BDGesBlatt"/>
    <w:basedOn w:val="Standard"/>
    <w:next w:val="03RepOesterr"/>
    <w:rsid w:val="00604491"/>
    <w:pPr>
      <w:spacing w:before="280" w:line="700" w:lineRule="exact"/>
      <w:jc w:val="center"/>
      <w:outlineLvl w:val="0"/>
    </w:pPr>
    <w:rPr>
      <w:b/>
      <w:caps/>
      <w:snapToGrid w:val="0"/>
      <w:color w:val="000000"/>
      <w:spacing w:val="26"/>
      <w:sz w:val="70"/>
      <w:lang w:val="de-AT" w:eastAsia="de-AT"/>
    </w:rPr>
  </w:style>
  <w:style w:type="paragraph" w:customStyle="1" w:styleId="03RepOesterr">
    <w:name w:val="03_RepOesterr"/>
    <w:basedOn w:val="Standard"/>
    <w:next w:val="04AusgabeDaten"/>
    <w:rsid w:val="00604491"/>
    <w:pPr>
      <w:spacing w:before="100" w:line="440" w:lineRule="exact"/>
      <w:jc w:val="center"/>
    </w:pPr>
    <w:rPr>
      <w:b/>
      <w:caps/>
      <w:snapToGrid w:val="0"/>
      <w:color w:val="000000"/>
      <w:spacing w:val="20"/>
      <w:sz w:val="40"/>
      <w:lang w:val="de-AT" w:eastAsia="de-AT"/>
    </w:rPr>
  </w:style>
  <w:style w:type="paragraph" w:customStyle="1" w:styleId="04AusgabeDaten">
    <w:name w:val="04_AusgabeDaten"/>
    <w:basedOn w:val="Standard"/>
    <w:next w:val="05Kurztitel"/>
    <w:rsid w:val="00604491"/>
    <w:pPr>
      <w:pBdr>
        <w:top w:val="single" w:sz="12" w:space="0" w:color="auto"/>
        <w:bottom w:val="single" w:sz="12" w:space="2" w:color="auto"/>
      </w:pBdr>
      <w:tabs>
        <w:tab w:val="left" w:pos="0"/>
        <w:tab w:val="center" w:pos="4253"/>
        <w:tab w:val="right" w:pos="8460"/>
      </w:tabs>
      <w:spacing w:before="300" w:after="160" w:line="280" w:lineRule="exact"/>
      <w:jc w:val="both"/>
    </w:pPr>
    <w:rPr>
      <w:b/>
      <w:bCs/>
      <w:snapToGrid w:val="0"/>
      <w:color w:val="000000"/>
      <w:lang w:val="de-AT" w:eastAsia="de-AT"/>
    </w:rPr>
  </w:style>
  <w:style w:type="paragraph" w:customStyle="1" w:styleId="05Kurztitel">
    <w:name w:val="05_Kurztitel"/>
    <w:basedOn w:val="Standard"/>
    <w:rsid w:val="00604491"/>
    <w:pPr>
      <w:pBdr>
        <w:bottom w:val="single" w:sz="12" w:space="3" w:color="auto"/>
      </w:pBdr>
      <w:suppressAutoHyphens/>
      <w:spacing w:before="40"/>
      <w:ind w:left="1985" w:hanging="1985"/>
      <w:jc w:val="both"/>
    </w:pPr>
    <w:rPr>
      <w:b/>
      <w:snapToGrid w:val="0"/>
      <w:color w:val="000000"/>
      <w:sz w:val="20"/>
      <w:lang w:val="de-AT" w:eastAsia="de-AT"/>
    </w:rPr>
  </w:style>
  <w:style w:type="paragraph" w:customStyle="1" w:styleId="12PromKlEinlSatz">
    <w:name w:val="12_PromKl_EinlSatz"/>
    <w:basedOn w:val="Standard"/>
    <w:next w:val="41UeberschrG1"/>
    <w:rsid w:val="00604491"/>
    <w:pPr>
      <w:keepNext/>
      <w:spacing w:before="160" w:line="220" w:lineRule="exact"/>
      <w:ind w:firstLine="397"/>
      <w:jc w:val="both"/>
    </w:pPr>
    <w:rPr>
      <w:snapToGrid w:val="0"/>
      <w:color w:val="000000"/>
      <w:sz w:val="20"/>
      <w:lang w:val="de-AT" w:eastAsia="de-AT"/>
    </w:rPr>
  </w:style>
  <w:style w:type="paragraph" w:customStyle="1" w:styleId="41UeberschrG1">
    <w:name w:val="41_UeberschrG1"/>
    <w:basedOn w:val="Standard"/>
    <w:next w:val="Standard"/>
    <w:rsid w:val="00604491"/>
    <w:pPr>
      <w:keepNext/>
      <w:spacing w:before="320" w:line="220" w:lineRule="exact"/>
      <w:jc w:val="center"/>
      <w:outlineLvl w:val="0"/>
    </w:pPr>
    <w:rPr>
      <w:b/>
      <w:snapToGrid w:val="0"/>
      <w:color w:val="000000"/>
      <w:sz w:val="22"/>
      <w:lang w:val="de-AT" w:eastAsia="de-AT"/>
    </w:rPr>
  </w:style>
  <w:style w:type="paragraph" w:customStyle="1" w:styleId="62Kopfzeile">
    <w:name w:val="62_Kopfzeile"/>
    <w:basedOn w:val="Standard"/>
    <w:rsid w:val="004028F0"/>
    <w:pPr>
      <w:tabs>
        <w:tab w:val="center" w:pos="4253"/>
        <w:tab w:val="right" w:pos="8505"/>
      </w:tabs>
      <w:spacing w:before="80" w:line="220" w:lineRule="exact"/>
      <w:jc w:val="both"/>
    </w:pPr>
    <w:rPr>
      <w:snapToGrid w:val="0"/>
      <w:color w:val="000000"/>
      <w:sz w:val="20"/>
      <w:lang w:val="de-AT" w:eastAsia="de-AT"/>
    </w:rPr>
  </w:style>
  <w:style w:type="character" w:customStyle="1" w:styleId="KopfzeileZchn">
    <w:name w:val="Kopfzeile Zchn"/>
    <w:basedOn w:val="Absatz-Standardschriftart"/>
    <w:link w:val="Kopfzeile"/>
    <w:uiPriority w:val="99"/>
    <w:rsid w:val="00650EB0"/>
    <w:rPr>
      <w:sz w:val="24"/>
    </w:rPr>
  </w:style>
  <w:style w:type="character" w:customStyle="1" w:styleId="FuzeileZchn">
    <w:name w:val="Fußzeile Zchn"/>
    <w:basedOn w:val="Absatz-Standardschriftart"/>
    <w:link w:val="Fuzeile"/>
    <w:uiPriority w:val="99"/>
    <w:rsid w:val="00026B81"/>
    <w:rPr>
      <w:sz w:val="24"/>
    </w:rPr>
  </w:style>
  <w:style w:type="character" w:customStyle="1" w:styleId="berschrift4Zchn">
    <w:name w:val="Überschrift 4 Zchn"/>
    <w:basedOn w:val="Absatz-Standardschriftart"/>
    <w:link w:val="berschrift4"/>
    <w:uiPriority w:val="9"/>
    <w:semiHidden/>
    <w:rsid w:val="0085479B"/>
    <w:rPr>
      <w:rFonts w:asciiTheme="majorHAnsi" w:eastAsiaTheme="majorEastAsia" w:hAnsiTheme="majorHAnsi" w:cstheme="majorBidi"/>
      <w:i/>
      <w:iCs/>
      <w:color w:val="2E74B5" w:themeColor="accent1" w:themeShade="BF"/>
      <w:sz w:val="24"/>
    </w:rPr>
  </w:style>
  <w:style w:type="paragraph" w:styleId="Textkrper-Einzug2">
    <w:name w:val="Body Text Indent 2"/>
    <w:basedOn w:val="Standard"/>
    <w:link w:val="Textkrper-Einzug2Zchn"/>
    <w:rsid w:val="00E61074"/>
    <w:pPr>
      <w:spacing w:after="120" w:line="480" w:lineRule="auto"/>
      <w:ind w:left="283"/>
    </w:pPr>
  </w:style>
  <w:style w:type="character" w:customStyle="1" w:styleId="Textkrper-Einzug2Zchn">
    <w:name w:val="Textkörper-Einzug 2 Zchn"/>
    <w:basedOn w:val="Absatz-Standardschriftart"/>
    <w:link w:val="Textkrper-Einzug2"/>
    <w:rsid w:val="00E6107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F18E0-0364-48C6-A0C4-8A2B483D3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4639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K a n a l g e b ü h r e n o r d n u n g</vt:lpstr>
    </vt:vector>
  </TitlesOfParts>
  <Company>Gemeindebund</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a n a l g e b ü h r e n o r d n u n g</dc:title>
  <dc:subject/>
  <dc:creator>Gemeindebund</dc:creator>
  <cp:keywords/>
  <cp:lastModifiedBy>Mayr Florian (OÖ Gemeindebund)</cp:lastModifiedBy>
  <cp:revision>5</cp:revision>
  <cp:lastPrinted>2011-10-25T08:39:00Z</cp:lastPrinted>
  <dcterms:created xsi:type="dcterms:W3CDTF">2026-09-17T11:59:00Z</dcterms:created>
  <dcterms:modified xsi:type="dcterms:W3CDTF">2026-09-17T12:06:00Z</dcterms:modified>
</cp:coreProperties>
</file>